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EA340E1" w14:textId="77777777" w:rsidR="000D50FA" w:rsidRPr="000D50FA" w:rsidRDefault="000D50FA" w:rsidP="000D50FA">
      <w:pPr>
        <w:widowControl/>
        <w:autoSpaceDE/>
        <w:autoSpaceDN/>
        <w:ind w:left="4820" w:right="-284"/>
        <w:rPr>
          <w:sz w:val="24"/>
          <w:szCs w:val="24"/>
        </w:rPr>
      </w:pPr>
      <w:r w:rsidRPr="000D50FA">
        <w:rPr>
          <w:sz w:val="24"/>
          <w:szCs w:val="24"/>
        </w:rPr>
        <w:t>УТВЕРЖДЕНА</w:t>
      </w:r>
    </w:p>
    <w:p w14:paraId="27FCBF99" w14:textId="77777777" w:rsidR="000D50FA" w:rsidRPr="000D50FA" w:rsidRDefault="000D50FA" w:rsidP="000D50FA">
      <w:pPr>
        <w:widowControl/>
        <w:autoSpaceDE/>
        <w:autoSpaceDN/>
        <w:ind w:left="4820" w:right="-284"/>
        <w:rPr>
          <w:sz w:val="24"/>
          <w:szCs w:val="24"/>
        </w:rPr>
      </w:pPr>
      <w:r w:rsidRPr="000D50FA">
        <w:rPr>
          <w:sz w:val="24"/>
          <w:szCs w:val="24"/>
        </w:rPr>
        <w:t>Педагогическим советом АНО ПО «ПГТК»</w:t>
      </w:r>
    </w:p>
    <w:p w14:paraId="264F0B7A" w14:textId="1C321DFA" w:rsidR="000D50FA" w:rsidRPr="000D50FA" w:rsidRDefault="000D50FA" w:rsidP="000D50FA">
      <w:pPr>
        <w:widowControl/>
        <w:autoSpaceDE/>
        <w:autoSpaceDN/>
        <w:ind w:left="4820" w:right="-284"/>
        <w:rPr>
          <w:sz w:val="24"/>
          <w:szCs w:val="24"/>
        </w:rPr>
      </w:pPr>
      <w:r w:rsidRPr="000D50FA">
        <w:rPr>
          <w:sz w:val="24"/>
          <w:szCs w:val="24"/>
        </w:rPr>
        <w:t>(протокол от 2</w:t>
      </w:r>
      <w:r w:rsidR="009C3602">
        <w:rPr>
          <w:sz w:val="24"/>
          <w:szCs w:val="24"/>
        </w:rPr>
        <w:t>1</w:t>
      </w:r>
      <w:r w:rsidRPr="000D50FA">
        <w:rPr>
          <w:sz w:val="24"/>
          <w:szCs w:val="24"/>
        </w:rPr>
        <w:t>.02.202</w:t>
      </w:r>
      <w:r w:rsidR="009C3602">
        <w:rPr>
          <w:sz w:val="24"/>
          <w:szCs w:val="24"/>
        </w:rPr>
        <w:t>2</w:t>
      </w:r>
      <w:r w:rsidRPr="000D50FA">
        <w:rPr>
          <w:sz w:val="24"/>
          <w:szCs w:val="24"/>
        </w:rPr>
        <w:t xml:space="preserve"> № 1)</w:t>
      </w:r>
    </w:p>
    <w:p w14:paraId="41781851" w14:textId="77777777" w:rsidR="000D50FA" w:rsidRPr="000D50FA" w:rsidRDefault="000D50FA" w:rsidP="000D50FA">
      <w:pPr>
        <w:widowControl/>
        <w:autoSpaceDE/>
        <w:autoSpaceDN/>
        <w:ind w:left="4820" w:right="-284"/>
        <w:rPr>
          <w:sz w:val="24"/>
          <w:szCs w:val="24"/>
        </w:rPr>
      </w:pPr>
      <w:r w:rsidRPr="000D50FA">
        <w:rPr>
          <w:sz w:val="24"/>
          <w:szCs w:val="24"/>
        </w:rPr>
        <w:t>Председатель Педагогического совета, директор</w:t>
      </w:r>
    </w:p>
    <w:p w14:paraId="1B1CFFCA" w14:textId="3370A09B" w:rsidR="001F2580" w:rsidRPr="006B6D01" w:rsidRDefault="000D50FA" w:rsidP="000D50FA">
      <w:pPr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              </w:t>
      </w:r>
      <w:r w:rsidRPr="000D50FA">
        <w:rPr>
          <w:sz w:val="24"/>
          <w:szCs w:val="24"/>
        </w:rPr>
        <w:t>И.Ф. Никитина</w:t>
      </w: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2C97BF3F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2056F1">
        <w:rPr>
          <w:b/>
          <w:sz w:val="32"/>
          <w:szCs w:val="32"/>
        </w:rPr>
        <w:t>5</w:t>
      </w:r>
      <w:r w:rsidRPr="00095BF1">
        <w:rPr>
          <w:b/>
          <w:sz w:val="32"/>
          <w:szCs w:val="32"/>
        </w:rPr>
        <w:t xml:space="preserve">.01 </w:t>
      </w:r>
      <w:r w:rsidR="002056F1" w:rsidRPr="002056F1">
        <w:rPr>
          <w:b/>
          <w:sz w:val="32"/>
          <w:szCs w:val="32"/>
        </w:rPr>
        <w:t>Основы рекламы, организация рекламной деятельности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389F0A9F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1C2E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9C3602">
        <w:rPr>
          <w:sz w:val="28"/>
          <w:szCs w:val="28"/>
        </w:rPr>
        <w:t>2</w:t>
      </w:r>
    </w:p>
    <w:p w14:paraId="5D004845" w14:textId="624A32A1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656948" w:rsidRPr="00656948">
        <w:rPr>
          <w:bCs/>
          <w:sz w:val="28"/>
          <w:szCs w:val="28"/>
        </w:rPr>
        <w:t>Основы рекламы, организация рекламной деятельности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B7D7B45" w14:textId="66623A7A" w:rsidR="00D6361A" w:rsidRPr="00D6361A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6361A">
        <w:rPr>
          <w:color w:val="000000"/>
          <w:kern w:val="28"/>
          <w:sz w:val="28"/>
          <w:szCs w:val="28"/>
        </w:rPr>
        <w:t xml:space="preserve">Автор – составитель: </w:t>
      </w:r>
      <w:r w:rsidR="00D922F3">
        <w:rPr>
          <w:color w:val="000000"/>
          <w:kern w:val="28"/>
          <w:sz w:val="28"/>
          <w:szCs w:val="28"/>
        </w:rPr>
        <w:t>Вертипрахова А.Н.,</w:t>
      </w:r>
      <w:r w:rsidRPr="00D6361A">
        <w:rPr>
          <w:color w:val="000000"/>
          <w:kern w:val="28"/>
          <w:sz w:val="28"/>
          <w:szCs w:val="28"/>
        </w:rPr>
        <w:t xml:space="preserve"> преподаватель. </w:t>
      </w:r>
    </w:p>
    <w:p w14:paraId="67EEB006" w14:textId="77777777" w:rsidR="00D6361A" w:rsidRPr="00D6361A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</w:p>
    <w:p w14:paraId="0650F1FD" w14:textId="129AB91D" w:rsidR="001F2580" w:rsidRPr="00095BF1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6361A">
        <w:rPr>
          <w:color w:val="000000"/>
          <w:kern w:val="28"/>
          <w:sz w:val="28"/>
          <w:szCs w:val="28"/>
        </w:rPr>
        <w:t>Рабочая программа профессионального модуля рассмотрена и одобрена на заседании кафедры дизайна, протокол № 2 от 1</w:t>
      </w:r>
      <w:r w:rsidR="009C3602">
        <w:rPr>
          <w:color w:val="000000"/>
          <w:kern w:val="28"/>
          <w:sz w:val="28"/>
          <w:szCs w:val="28"/>
        </w:rPr>
        <w:t>0</w:t>
      </w:r>
      <w:r w:rsidRPr="00D6361A">
        <w:rPr>
          <w:color w:val="000000"/>
          <w:kern w:val="28"/>
          <w:sz w:val="28"/>
          <w:szCs w:val="28"/>
        </w:rPr>
        <w:t>.02.202</w:t>
      </w:r>
      <w:r w:rsidR="009C3602">
        <w:rPr>
          <w:color w:val="000000"/>
          <w:kern w:val="28"/>
          <w:sz w:val="28"/>
          <w:szCs w:val="28"/>
        </w:rPr>
        <w:t>2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1C2E51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8AE9A7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 xml:space="preserve">1. ПАСПОРТ ПРОГРАММЫ </w:t>
        </w:r>
        <w:bookmarkStart w:id="2" w:name="_Hlk158037843"/>
        <w:r w:rsidR="001F2580" w:rsidRPr="00095BF1">
          <w:rPr>
            <w:rStyle w:val="af"/>
            <w:noProof/>
            <w:sz w:val="28"/>
            <w:szCs w:val="28"/>
          </w:rPr>
          <w:t>МЕЖДИСЦИПЛИНАРНОГО КУРСА</w:t>
        </w:r>
        <w:bookmarkEnd w:id="2"/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2ECB4F51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5987D5A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54FDE90C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"/>
            <w:noProof/>
            <w:sz w:val="28"/>
            <w:szCs w:val="28"/>
          </w:rPr>
          <w:br/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63F8F4AA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>1. ПАСПОРТ РАБОЧЕЙ ПРОГРАММЫ МЕЖДИСЦИПЛИНАРНОГО КУРСА</w:t>
      </w:r>
      <w:bookmarkEnd w:id="3"/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0CF6A9DB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Рабочая программа междисциплинарного курса МДК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>.01 «</w:t>
      </w:r>
      <w:r w:rsidR="00745E1E" w:rsidRPr="00745E1E">
        <w:rPr>
          <w:sz w:val="28"/>
          <w:szCs w:val="28"/>
        </w:rPr>
        <w:t>Основы рекламы, организация рекламной деятельности</w:t>
      </w:r>
      <w:r w:rsidRPr="00095BF1">
        <w:rPr>
          <w:sz w:val="28"/>
          <w:szCs w:val="28"/>
        </w:rPr>
        <w:t xml:space="preserve">»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116D8ACA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Учебная дисциплина МДК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 xml:space="preserve">.01 </w:t>
      </w:r>
      <w:r w:rsidR="00745E1E" w:rsidRPr="00745E1E">
        <w:rPr>
          <w:sz w:val="28"/>
          <w:szCs w:val="28"/>
        </w:rPr>
        <w:t xml:space="preserve">Основы рекламы, организация рекламной деятельности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 xml:space="preserve"> </w:t>
      </w:r>
      <w:r w:rsidR="00745E1E" w:rsidRPr="00745E1E">
        <w:rPr>
          <w:sz w:val="28"/>
          <w:szCs w:val="28"/>
        </w:rPr>
        <w:t xml:space="preserve">Выполнение работ по одной или нескольким, должностям служащих: Агент рекламный </w:t>
      </w:r>
      <w:r w:rsidRPr="00095BF1">
        <w:rPr>
          <w:sz w:val="28"/>
          <w:szCs w:val="28"/>
        </w:rPr>
        <w:t>и является междисциплинарным курсом в составе профессионального модуля.</w:t>
      </w: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9699031" w14:textId="05E75C55" w:rsidR="00CA4884" w:rsidRPr="00CA4884" w:rsidRDefault="00CA4884" w:rsidP="00CA4884">
      <w:pPr>
        <w:widowControl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4884">
        <w:rPr>
          <w:sz w:val="28"/>
          <w:szCs w:val="28"/>
        </w:rPr>
        <w:t>У1 контактировать с заказчиками рекламного продукта и вести переговоры с заказчиком;</w:t>
      </w:r>
    </w:p>
    <w:p w14:paraId="61CD951F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У2 осуществлять в качестве посредника работы по предоставлению рекламных услуг;</w:t>
      </w:r>
    </w:p>
    <w:p w14:paraId="26DEA0B4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У3 выбирать и использовать различные виды средств распространения рекламы;</w:t>
      </w:r>
    </w:p>
    <w:p w14:paraId="45C7D615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У4 проводить основные мероприятия связей с общественностью;</w:t>
      </w:r>
    </w:p>
    <w:p w14:paraId="1E6CC26A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У5 применять средства связи;</w:t>
      </w:r>
    </w:p>
    <w:p w14:paraId="42DC061C" w14:textId="77777777" w:rsidR="00727E1C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У6 пользоваться специализированным программным обеспечением для обработки графических изображений;</w:t>
      </w:r>
    </w:p>
    <w:p w14:paraId="4004E590" w14:textId="008D2BF5" w:rsidR="001F2580" w:rsidRPr="00095BF1" w:rsidRDefault="001F2580" w:rsidP="00CA4884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38AB2EB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 виды рекламной деятельности;</w:t>
      </w:r>
    </w:p>
    <w:p w14:paraId="3AFEA7CE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З2 виды рекламных средств и средств распространения рекламы;</w:t>
      </w:r>
    </w:p>
    <w:p w14:paraId="567859C9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З3 требования к рекламированию товаров и услуг, установленные законом;</w:t>
      </w:r>
    </w:p>
    <w:p w14:paraId="6219469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З4 субъекты рекламного процесса и их взаимодействие;</w:t>
      </w:r>
    </w:p>
    <w:p w14:paraId="7EB5EF23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З5 правовые нормы, регулирующие взаимоотношения по оказанию рекламных услуг;</w:t>
      </w:r>
    </w:p>
    <w:p w14:paraId="24A3FB3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З6 ответственность участников рекламного процесса за ненадлежащую рекламу;</w:t>
      </w:r>
    </w:p>
    <w:p w14:paraId="41E93D3B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З7 социально-психологические основы рекламы;</w:t>
      </w:r>
    </w:p>
    <w:p w14:paraId="2BDEC884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З8 факторы и методы воздействия рекламы на человека;</w:t>
      </w:r>
    </w:p>
    <w:p w14:paraId="1CBF3FC1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З9 факторы, влияющие на покупку товаров;</w:t>
      </w:r>
    </w:p>
    <w:p w14:paraId="6FFD93BF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З10 информационные материалы связей с общественностью, их виды;</w:t>
      </w:r>
    </w:p>
    <w:p w14:paraId="6E19EEE9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З11 средства копирования и оперативного размножения документов;</w:t>
      </w:r>
    </w:p>
    <w:p w14:paraId="73EF497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З12 основные виды производства рекламного продукта;</w:t>
      </w:r>
    </w:p>
    <w:p w14:paraId="3DE25EEE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З13 правила составления рекламных текстов;</w:t>
      </w:r>
    </w:p>
    <w:p w14:paraId="30609E50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З14 основные средства компьютерной обработки информации;</w:t>
      </w:r>
    </w:p>
    <w:p w14:paraId="05A6325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З15 средства информационно-коммуникационного обеспечения;</w:t>
      </w:r>
    </w:p>
    <w:p w14:paraId="53E5EDD3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З16 направления рекламной работы;</w:t>
      </w:r>
    </w:p>
    <w:p w14:paraId="36E196AA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З17 содержание рекламной информации;</w:t>
      </w:r>
    </w:p>
    <w:p w14:paraId="075DB78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З18 применяемые средства рекламы;</w:t>
      </w:r>
    </w:p>
    <w:p w14:paraId="381FD507" w14:textId="77777777" w:rsid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З19рекламные мероприятия.</w:t>
      </w:r>
    </w:p>
    <w:p w14:paraId="445AEACC" w14:textId="58AB210D" w:rsidR="001F2580" w:rsidRPr="00095BF1" w:rsidRDefault="001F2580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52AA552D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ведения переговоров с заказчиком;</w:t>
      </w:r>
    </w:p>
    <w:p w14:paraId="6B9288B2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6F92FD56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создания и оформления простых текстов рекламных объявлений;</w:t>
      </w:r>
    </w:p>
    <w:p w14:paraId="750DC300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работы в рекламных акциях в качестве исполнителя;</w:t>
      </w:r>
    </w:p>
    <w:p w14:paraId="2BFED375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современных информационных и коммуникационных средств продвижения рекламы;</w:t>
      </w:r>
    </w:p>
    <w:p w14:paraId="6A02FE1A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информационных технологий для обработки текстовой информации;</w:t>
      </w:r>
    </w:p>
    <w:p w14:paraId="1292A861" w14:textId="0FDB1A0B" w:rsidR="001F2580" w:rsidRPr="00095BF1" w:rsidRDefault="00727E1C" w:rsidP="00727E1C">
      <w:pPr>
        <w:widowControl/>
        <w:ind w:firstLine="709"/>
        <w:jc w:val="both"/>
        <w:rPr>
          <w:sz w:val="28"/>
          <w:szCs w:val="28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1F523F3F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B7FE55C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1.1.</w:t>
      </w:r>
      <w:r w:rsidRPr="009769BB">
        <w:rPr>
          <w:bCs/>
          <w:sz w:val="28"/>
          <w:szCs w:val="28"/>
        </w:rPr>
        <w:tab/>
        <w:t>Осуществлять поиск рекламных идей.</w:t>
      </w:r>
    </w:p>
    <w:p w14:paraId="448EACEC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5.1.</w:t>
      </w:r>
      <w:r w:rsidRPr="009769BB">
        <w:rPr>
          <w:bCs/>
          <w:sz w:val="28"/>
          <w:szCs w:val="28"/>
        </w:rPr>
        <w:tab/>
        <w:t>Осуществлять работу с клиентами: по поиску, привлечению и ведению переговоров, а также владеть технологиями продаж.</w:t>
      </w:r>
    </w:p>
    <w:p w14:paraId="308CC3E9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5.2.</w:t>
      </w:r>
      <w:r w:rsidRPr="009769BB">
        <w:rPr>
          <w:bCs/>
          <w:sz w:val="28"/>
          <w:szCs w:val="28"/>
        </w:rPr>
        <w:tab/>
        <w:t>Принимать участие в рекламных акциях в качестве исполнителя или посредника по предоставлению рекламных услуг</w:t>
      </w:r>
    </w:p>
    <w:p w14:paraId="234483E2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5.3.</w:t>
      </w:r>
      <w:r w:rsidRPr="009769BB">
        <w:rPr>
          <w:bCs/>
          <w:sz w:val="28"/>
          <w:szCs w:val="28"/>
        </w:rPr>
        <w:tab/>
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7A1C9627" w14:textId="16843E76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5.4.</w:t>
      </w:r>
      <w:r w:rsidRPr="009769BB">
        <w:rPr>
          <w:bCs/>
          <w:sz w:val="28"/>
          <w:szCs w:val="28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1FFA25DE" w14:textId="77777777" w:rsidR="009769BB" w:rsidRPr="00095BF1" w:rsidRDefault="009769BB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5EEF47E1" w14:textId="7CB498D9" w:rsidR="001F2580" w:rsidRPr="00095BF1" w:rsidRDefault="001F2580" w:rsidP="00095BF1">
      <w:pPr>
        <w:pStyle w:val="1"/>
      </w:pPr>
      <w:bookmarkStart w:id="4" w:name="_Toc58932273"/>
      <w:bookmarkStart w:id="5" w:name="_Toc58932343"/>
      <w:bookmarkStart w:id="6" w:name="_Toc95729120"/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CC435D" w:rsidRPr="00CC435D">
        <w:t>междисциплинарного курса</w:t>
      </w:r>
    </w:p>
    <w:p w14:paraId="10788FF3" w14:textId="6C72B746" w:rsidR="001F2580" w:rsidRDefault="001F2580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CC435D" w:rsidRPr="0065386A" w14:paraId="02CDBA6E" w14:textId="77777777" w:rsidTr="00133CA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405D37EB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5337128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C435D" w:rsidRPr="0065386A" w14:paraId="14B5C2C9" w14:textId="77777777" w:rsidTr="00133CA1">
        <w:trPr>
          <w:trHeight w:val="285"/>
        </w:trPr>
        <w:tc>
          <w:tcPr>
            <w:tcW w:w="8506" w:type="dxa"/>
            <w:shd w:val="clear" w:color="auto" w:fill="auto"/>
          </w:tcPr>
          <w:p w14:paraId="2975C017" w14:textId="77777777" w:rsidR="00CC435D" w:rsidRPr="0065386A" w:rsidRDefault="00CC435D" w:rsidP="00133CA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2556F9B1" w14:textId="39BE530A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CC435D" w:rsidRPr="0065386A" w14:paraId="00E1C3A1" w14:textId="77777777" w:rsidTr="00133CA1">
        <w:tc>
          <w:tcPr>
            <w:tcW w:w="8506" w:type="dxa"/>
            <w:shd w:val="clear" w:color="auto" w:fill="auto"/>
          </w:tcPr>
          <w:p w14:paraId="1BFE5770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76D22EE" w14:textId="0A17ADA3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CC435D" w:rsidRPr="0065386A" w14:paraId="0F9A3E89" w14:textId="77777777" w:rsidTr="00133CA1">
        <w:tc>
          <w:tcPr>
            <w:tcW w:w="8506" w:type="dxa"/>
            <w:shd w:val="clear" w:color="auto" w:fill="auto"/>
          </w:tcPr>
          <w:p w14:paraId="701AAFAF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4AD2AF4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CC435D" w:rsidRPr="0065386A" w14:paraId="76DAA634" w14:textId="77777777" w:rsidTr="00133CA1">
        <w:tc>
          <w:tcPr>
            <w:tcW w:w="8506" w:type="dxa"/>
            <w:shd w:val="clear" w:color="auto" w:fill="auto"/>
          </w:tcPr>
          <w:p w14:paraId="2B5DD328" w14:textId="77777777" w:rsidR="00CC435D" w:rsidRPr="0065386A" w:rsidRDefault="00CC435D" w:rsidP="00133CA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97A60A6" w14:textId="2748D18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CC435D" w:rsidRPr="0065386A" w14:paraId="4C5F76D7" w14:textId="77777777" w:rsidTr="00133CA1">
        <w:tc>
          <w:tcPr>
            <w:tcW w:w="8506" w:type="dxa"/>
            <w:shd w:val="clear" w:color="auto" w:fill="auto"/>
          </w:tcPr>
          <w:p w14:paraId="3D271A4B" w14:textId="77777777" w:rsidR="00CC435D" w:rsidRPr="0065386A" w:rsidRDefault="00CC435D" w:rsidP="00133CA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0287D66" w14:textId="0C4A789A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CC435D" w:rsidRPr="0065386A" w14:paraId="6450D618" w14:textId="77777777" w:rsidTr="00133CA1">
        <w:tc>
          <w:tcPr>
            <w:tcW w:w="8506" w:type="dxa"/>
            <w:shd w:val="clear" w:color="auto" w:fill="auto"/>
          </w:tcPr>
          <w:p w14:paraId="055EE635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24B23966" w14:textId="72DED409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CC435D" w:rsidRPr="0065386A" w14:paraId="5303D635" w14:textId="77777777" w:rsidTr="00133CA1">
        <w:tc>
          <w:tcPr>
            <w:tcW w:w="8506" w:type="dxa"/>
            <w:shd w:val="clear" w:color="auto" w:fill="auto"/>
          </w:tcPr>
          <w:p w14:paraId="0C3240F8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7EF3334C" w14:textId="6E65CF53" w:rsidR="00CC435D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CC435D" w:rsidRPr="0065386A" w14:paraId="432929E7" w14:textId="77777777" w:rsidTr="00133CA1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53D82CC" w14:textId="7885451B" w:rsidR="00CC435D" w:rsidRPr="0065386A" w:rsidRDefault="00CC435D" w:rsidP="00133CA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33CFBA4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F0E99FB" w14:textId="77777777" w:rsidR="00CC435D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</w:rPr>
      </w:pPr>
    </w:p>
    <w:p w14:paraId="4352BFA5" w14:textId="77777777" w:rsidR="00CC435D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14:paraId="7F000F70" w14:textId="77777777" w:rsidR="00CC435D" w:rsidRPr="00095BF1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1C2E51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199436C0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8E4EC5" w:rsidRPr="00095BF1">
        <w:rPr>
          <w:rFonts w:hint="eastAsia"/>
          <w:caps w:val="0"/>
        </w:rPr>
        <w:t>междисциплинарного</w:t>
      </w:r>
      <w:r w:rsidR="008E4EC5" w:rsidRPr="00095BF1">
        <w:rPr>
          <w:caps w:val="0"/>
        </w:rPr>
        <w:t xml:space="preserve"> </w:t>
      </w:r>
      <w:r w:rsidR="008E4EC5" w:rsidRPr="00095BF1">
        <w:rPr>
          <w:rFonts w:hint="eastAsia"/>
          <w:caps w:val="0"/>
        </w:rPr>
        <w:t>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F43E09" w:rsidRPr="00F43E09" w14:paraId="44F1C391" w14:textId="77777777" w:rsidTr="009E5FC1">
        <w:tc>
          <w:tcPr>
            <w:tcW w:w="2420" w:type="dxa"/>
            <w:vAlign w:val="center"/>
          </w:tcPr>
          <w:p w14:paraId="0D3170DF" w14:textId="0C47AFBA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204" w:type="dxa"/>
            <w:vAlign w:val="center"/>
          </w:tcPr>
          <w:p w14:paraId="3CC3C44C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3D4E74A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EB4E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CE5077" w14:textId="6605296E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 xml:space="preserve">Осваиваемые компетенции </w:t>
            </w:r>
          </w:p>
        </w:tc>
      </w:tr>
      <w:tr w:rsidR="00F43E09" w:rsidRPr="00F43E09" w14:paraId="25E4D31F" w14:textId="77777777" w:rsidTr="009E5FC1">
        <w:tc>
          <w:tcPr>
            <w:tcW w:w="12758" w:type="dxa"/>
            <w:gridSpan w:val="3"/>
            <w:vAlign w:val="center"/>
          </w:tcPr>
          <w:p w14:paraId="09E85F7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iCs/>
                <w:color w:val="000000"/>
                <w:shd w:val="clear" w:color="auto" w:fill="FFFFFF"/>
                <w:lang w:eastAsia="ru-RU"/>
              </w:rPr>
              <w:t>МДК. 05.01 Основы рекламы, организация рекламной деятельности</w:t>
            </w:r>
          </w:p>
        </w:tc>
        <w:tc>
          <w:tcPr>
            <w:tcW w:w="2268" w:type="dxa"/>
          </w:tcPr>
          <w:p w14:paraId="32A2AD7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rFonts w:eastAsia="PMingLiU"/>
                <w:bCs/>
                <w:iCs/>
                <w:lang w:eastAsia="ru-RU"/>
              </w:rPr>
            </w:pPr>
          </w:p>
        </w:tc>
      </w:tr>
      <w:tr w:rsidR="00F43E09" w:rsidRPr="00F43E09" w14:paraId="47E45A45" w14:textId="77777777" w:rsidTr="009E5FC1">
        <w:tc>
          <w:tcPr>
            <w:tcW w:w="12758" w:type="dxa"/>
            <w:gridSpan w:val="3"/>
            <w:vAlign w:val="center"/>
          </w:tcPr>
          <w:p w14:paraId="5684048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rPr>
                <w:rFonts w:eastAsia="PMingLiU"/>
                <w:b/>
                <w:iCs/>
                <w:lang w:eastAsia="ru-RU"/>
              </w:rPr>
            </w:pPr>
            <w:r w:rsidRPr="00F43E09">
              <w:rPr>
                <w:rFonts w:eastAsia="PMingLiU"/>
                <w:b/>
                <w:iCs/>
                <w:lang w:eastAsia="ru-RU"/>
              </w:rPr>
              <w:t>Раздел 1 Основные понятия рекламы</w:t>
            </w:r>
          </w:p>
        </w:tc>
        <w:tc>
          <w:tcPr>
            <w:tcW w:w="2268" w:type="dxa"/>
          </w:tcPr>
          <w:p w14:paraId="21AEBF0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rFonts w:eastAsia="PMingLiU"/>
                <w:bCs/>
                <w:iCs/>
                <w:lang w:eastAsia="ru-RU"/>
              </w:rPr>
            </w:pPr>
          </w:p>
        </w:tc>
      </w:tr>
      <w:tr w:rsidR="00F43E09" w:rsidRPr="00F43E09" w14:paraId="6495D6BF" w14:textId="77777777" w:rsidTr="009E5FC1">
        <w:tc>
          <w:tcPr>
            <w:tcW w:w="2420" w:type="dxa"/>
            <w:vMerge w:val="restart"/>
          </w:tcPr>
          <w:p w14:paraId="1E67EF4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1.1. Понятие реклама. ФЗ «О рекламе»</w:t>
            </w:r>
          </w:p>
        </w:tc>
        <w:tc>
          <w:tcPr>
            <w:tcW w:w="9204" w:type="dxa"/>
          </w:tcPr>
          <w:p w14:paraId="1452FA9E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E653CFD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Введение в курс. Понятие, сущность, задачи рекламы. Виды рекламной деятельности. ФЗ «О рекламе». Межпредметные связи курса.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  <w:r w:rsidRPr="00F43E09">
              <w:rPr>
                <w:lang w:eastAsia="ru-RU"/>
              </w:rPr>
              <w:t>Определение рекламы, как средства маркетинговой коммуникации. Выявление тенденций развития рекламы. Ознакомление с Федеральным законом «О рекламе», определение регулирования рекламной деятельности. Выявление требований и особенностей рекламы табачной и алкогольной продукции. Создание рекламных листовок, отвечающих/не отвечающих требованиям ФЗ «О рекламе». Аналитика Ненадлежащей рекламы.</w:t>
            </w:r>
          </w:p>
        </w:tc>
        <w:tc>
          <w:tcPr>
            <w:tcW w:w="1134" w:type="dxa"/>
            <w:vAlign w:val="center"/>
          </w:tcPr>
          <w:p w14:paraId="1CE19B9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61AB5F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19C4855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1.1, ПК 5.3</w:t>
            </w:r>
          </w:p>
          <w:p w14:paraId="233C8A6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З3, З4, З5, З6</w:t>
            </w:r>
          </w:p>
        </w:tc>
      </w:tr>
      <w:tr w:rsidR="00F43E09" w:rsidRPr="00F43E09" w14:paraId="1C4B6F8F" w14:textId="77777777" w:rsidTr="009E5FC1">
        <w:tc>
          <w:tcPr>
            <w:tcW w:w="2420" w:type="dxa"/>
            <w:vMerge/>
          </w:tcPr>
          <w:p w14:paraId="635C54F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834AA66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Самостоятельная работа обучающихся</w:t>
            </w:r>
            <w:r w:rsidRPr="00F43E09">
              <w:rPr>
                <w:lang w:eastAsia="ru-RU"/>
              </w:rPr>
              <w:t xml:space="preserve"> </w:t>
            </w:r>
          </w:p>
          <w:p w14:paraId="4779F202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Проработка конспектов занятий, учебной и специальной литературы по теме: История возникновения и развития рекламы.</w:t>
            </w:r>
          </w:p>
        </w:tc>
        <w:tc>
          <w:tcPr>
            <w:tcW w:w="1134" w:type="dxa"/>
            <w:vAlign w:val="center"/>
          </w:tcPr>
          <w:p w14:paraId="2C46003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1483B88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DA7AF67" w14:textId="77777777" w:rsidTr="009E5FC1">
        <w:tc>
          <w:tcPr>
            <w:tcW w:w="2420" w:type="dxa"/>
            <w:vMerge w:val="restart"/>
          </w:tcPr>
          <w:p w14:paraId="15038A3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1.2 История развития рекламы</w:t>
            </w:r>
          </w:p>
        </w:tc>
        <w:tc>
          <w:tcPr>
            <w:tcW w:w="9204" w:type="dxa"/>
          </w:tcPr>
          <w:p w14:paraId="43DAC5A3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ADCCDA4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Исторические периоды рекламы.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  <w:r w:rsidRPr="00F43E09">
              <w:rPr>
                <w:lang w:eastAsia="ru-RU"/>
              </w:rPr>
              <w:t>Истоки рекламы. Протореклама. Реклама в античном обществе. Реклама Западно-Европейского средневекового рынка.</w:t>
            </w:r>
          </w:p>
          <w:p w14:paraId="43C9D4BC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Развитие рекламы в XIX веке</w:t>
            </w:r>
          </w:p>
          <w:p w14:paraId="30F3071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Развитие рекламы в XX веке</w:t>
            </w:r>
          </w:p>
          <w:p w14:paraId="7662D7B0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Реклама в России в XIX-XX веке</w:t>
            </w:r>
          </w:p>
        </w:tc>
        <w:tc>
          <w:tcPr>
            <w:tcW w:w="1134" w:type="dxa"/>
            <w:vAlign w:val="center"/>
          </w:tcPr>
          <w:p w14:paraId="48F963D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2277EDF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6DF12C2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1.1</w:t>
            </w:r>
          </w:p>
          <w:p w14:paraId="5837543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З3, З4, З5, З6</w:t>
            </w:r>
          </w:p>
        </w:tc>
      </w:tr>
      <w:tr w:rsidR="00F43E09" w:rsidRPr="00F43E09" w14:paraId="4FF077CB" w14:textId="77777777" w:rsidTr="009E5FC1">
        <w:tc>
          <w:tcPr>
            <w:tcW w:w="2420" w:type="dxa"/>
            <w:vMerge/>
          </w:tcPr>
          <w:p w14:paraId="0500FD4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202489E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7CA8A079" w14:textId="36905DBA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Создание исторической карты зарождения рекламы в государствах Древнего мира, средние века, новое и новейшее время.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  <w:r w:rsidRPr="00F43E09">
              <w:rPr>
                <w:lang w:eastAsia="ru-RU"/>
              </w:rPr>
              <w:t>Дискуссия «Влияние экономического развития на рекламу в мире»</w:t>
            </w:r>
            <w:r w:rsidR="00686F7C">
              <w:rPr>
                <w:lang w:eastAsia="ru-RU"/>
              </w:rPr>
              <w:t>. Текущий контроль</w:t>
            </w:r>
          </w:p>
        </w:tc>
        <w:tc>
          <w:tcPr>
            <w:tcW w:w="1134" w:type="dxa"/>
            <w:vAlign w:val="center"/>
          </w:tcPr>
          <w:p w14:paraId="6C21424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2F9B06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7404AA" w14:textId="77777777" w:rsidTr="009E5FC1">
        <w:tc>
          <w:tcPr>
            <w:tcW w:w="2420" w:type="dxa"/>
            <w:vMerge/>
          </w:tcPr>
          <w:p w14:paraId="5730789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98E3A00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Самостоятельная работа обучающихся</w:t>
            </w:r>
            <w:r w:rsidRPr="00F43E09">
              <w:rPr>
                <w:lang w:eastAsia="ru-RU"/>
              </w:rPr>
              <w:t xml:space="preserve"> </w:t>
            </w:r>
          </w:p>
          <w:p w14:paraId="6053FE58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Подготовка докладов по истории рекламы</w:t>
            </w:r>
          </w:p>
        </w:tc>
        <w:tc>
          <w:tcPr>
            <w:tcW w:w="1134" w:type="dxa"/>
            <w:vAlign w:val="center"/>
          </w:tcPr>
          <w:p w14:paraId="115168F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7B355E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E6F1619" w14:textId="77777777" w:rsidTr="009E5FC1">
        <w:tc>
          <w:tcPr>
            <w:tcW w:w="12758" w:type="dxa"/>
            <w:gridSpan w:val="3"/>
            <w:vAlign w:val="center"/>
          </w:tcPr>
          <w:p w14:paraId="02E3C6D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F43E09">
              <w:rPr>
                <w:rFonts w:eastAsia="PMingLiU"/>
                <w:b/>
                <w:iCs/>
                <w:lang w:eastAsia="ru-RU"/>
              </w:rPr>
              <w:t>Раздел 2 Реклама в системе маркетинговых коммуникаций</w:t>
            </w:r>
          </w:p>
        </w:tc>
        <w:tc>
          <w:tcPr>
            <w:tcW w:w="2268" w:type="dxa"/>
          </w:tcPr>
          <w:p w14:paraId="77504B8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092228A" w14:textId="77777777" w:rsidTr="009E5FC1">
        <w:tc>
          <w:tcPr>
            <w:tcW w:w="2420" w:type="dxa"/>
            <w:vMerge w:val="restart"/>
          </w:tcPr>
          <w:p w14:paraId="66AF9E9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2.1</w:t>
            </w:r>
          </w:p>
          <w:p w14:paraId="7A62E03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Понятие Маркетинга, рекламы, связей с общественностью</w:t>
            </w:r>
          </w:p>
        </w:tc>
        <w:tc>
          <w:tcPr>
            <w:tcW w:w="9204" w:type="dxa"/>
          </w:tcPr>
          <w:p w14:paraId="3E40790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A6F82F7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маркетинговых коммуникаций, цели и принципы. Реклама, ее место в системе маркетинговых коммуникаций.</w:t>
            </w:r>
          </w:p>
          <w:p w14:paraId="330028E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Формула AIDA. Понятие PR, его место в системе маркетинговых коммуникаций.</w:t>
            </w:r>
          </w:p>
          <w:p w14:paraId="282D0FD7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Сходства и различия PR и рекламы.</w:t>
            </w:r>
          </w:p>
        </w:tc>
        <w:tc>
          <w:tcPr>
            <w:tcW w:w="1134" w:type="dxa"/>
            <w:vAlign w:val="center"/>
          </w:tcPr>
          <w:p w14:paraId="63C5653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26CA204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3345A12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11435E8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608F592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У3, У4, У6</w:t>
            </w:r>
          </w:p>
          <w:p w14:paraId="765D339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З1, З2, З15, З16, З17, З19</w:t>
            </w:r>
          </w:p>
        </w:tc>
      </w:tr>
      <w:tr w:rsidR="00F43E09" w:rsidRPr="00F43E09" w14:paraId="39BDC33E" w14:textId="77777777" w:rsidTr="009E5FC1">
        <w:tc>
          <w:tcPr>
            <w:tcW w:w="2420" w:type="dxa"/>
            <w:vMerge/>
          </w:tcPr>
          <w:p w14:paraId="314408F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A179BF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6C6C56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Поиск и изучение креативных идей на основе инсайтов крупных рекламных кампаний.</w:t>
            </w:r>
          </w:p>
        </w:tc>
        <w:tc>
          <w:tcPr>
            <w:tcW w:w="1134" w:type="dxa"/>
            <w:vAlign w:val="center"/>
          </w:tcPr>
          <w:p w14:paraId="628F80C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64CC21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854ED54" w14:textId="77777777" w:rsidTr="009E5FC1">
        <w:tc>
          <w:tcPr>
            <w:tcW w:w="2420" w:type="dxa"/>
            <w:vMerge/>
          </w:tcPr>
          <w:p w14:paraId="3FF7FCC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  <w:shd w:val="clear" w:color="auto" w:fill="auto"/>
          </w:tcPr>
          <w:p w14:paraId="27A98E00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2EB96DD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Разработка презентации рекламного продукта</w:t>
            </w:r>
          </w:p>
        </w:tc>
        <w:tc>
          <w:tcPr>
            <w:tcW w:w="1134" w:type="dxa"/>
            <w:vAlign w:val="center"/>
          </w:tcPr>
          <w:p w14:paraId="1AB6C0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6FFAECA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38AA804" w14:textId="77777777" w:rsidTr="009E5FC1">
        <w:tc>
          <w:tcPr>
            <w:tcW w:w="2420" w:type="dxa"/>
            <w:vMerge w:val="restart"/>
          </w:tcPr>
          <w:p w14:paraId="3D216756" w14:textId="77777777" w:rsidR="00F43E09" w:rsidRPr="00F43E09" w:rsidRDefault="00F43E09" w:rsidP="00F43E09">
            <w:pPr>
              <w:shd w:val="clear" w:color="auto" w:fill="FFFFFF"/>
              <w:autoSpaceDE/>
              <w:autoSpaceDN/>
              <w:jc w:val="center"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Тема 2.2</w:t>
            </w:r>
          </w:p>
          <w:p w14:paraId="45863472" w14:textId="77777777" w:rsidR="00F43E09" w:rsidRPr="00F43E09" w:rsidRDefault="00F43E09" w:rsidP="00F43E09">
            <w:pPr>
              <w:widowControl/>
              <w:autoSpaceDE/>
              <w:autoSpaceDN/>
              <w:jc w:val="center"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видов рекламы, Понятие ATL и BTL рекламы</w:t>
            </w:r>
          </w:p>
        </w:tc>
        <w:tc>
          <w:tcPr>
            <w:tcW w:w="9204" w:type="dxa"/>
          </w:tcPr>
          <w:p w14:paraId="4896C9F6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BCEC652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Способы классификации рекламы</w:t>
            </w:r>
          </w:p>
          <w:p w14:paraId="269B1D78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объекту, товарная и престижная рекламы</w:t>
            </w:r>
          </w:p>
          <w:p w14:paraId="27C64ABA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стадии жизненного цикла</w:t>
            </w:r>
          </w:p>
          <w:p w14:paraId="7D2D9C01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типу стратегии на разных рынках сбыта</w:t>
            </w:r>
          </w:p>
          <w:p w14:paraId="59C6DBC8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каналам распространения</w:t>
            </w:r>
          </w:p>
          <w:p w14:paraId="3CEA6697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по средствам, расходуемым на рекламу, превентивная реклама</w:t>
            </w:r>
          </w:p>
          <w:p w14:paraId="076E8E0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Понятие ATL и BTL маркетинговых коммуникаций, их цели и задачи</w:t>
            </w:r>
          </w:p>
          <w:p w14:paraId="374AFD28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Основные элементы средств рекламы и требования, предъявляемые к ним. Выбор рекламных средств.</w:t>
            </w:r>
          </w:p>
        </w:tc>
        <w:tc>
          <w:tcPr>
            <w:tcW w:w="1134" w:type="dxa"/>
            <w:vAlign w:val="center"/>
          </w:tcPr>
          <w:p w14:paraId="52DEA8D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4301357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206D413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1A6BC82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33EA4C9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У3, У5</w:t>
            </w:r>
          </w:p>
          <w:p w14:paraId="3E89478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З2, З7, З8, З9, З18</w:t>
            </w:r>
          </w:p>
        </w:tc>
      </w:tr>
      <w:tr w:rsidR="00F43E09" w:rsidRPr="00F43E09" w14:paraId="501C61F2" w14:textId="77777777" w:rsidTr="009E5FC1">
        <w:tc>
          <w:tcPr>
            <w:tcW w:w="2420" w:type="dxa"/>
            <w:vMerge/>
          </w:tcPr>
          <w:p w14:paraId="695C795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BA80148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745F89B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Анализ рекламных обращений современной рекламы. Демонстрация рекламных материалов по основным видам рекламы</w:t>
            </w:r>
          </w:p>
        </w:tc>
        <w:tc>
          <w:tcPr>
            <w:tcW w:w="1134" w:type="dxa"/>
            <w:vAlign w:val="center"/>
          </w:tcPr>
          <w:p w14:paraId="725F16C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4FA445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9973E30" w14:textId="77777777" w:rsidTr="009E5FC1">
        <w:tc>
          <w:tcPr>
            <w:tcW w:w="2420" w:type="dxa"/>
            <w:vMerge/>
          </w:tcPr>
          <w:p w14:paraId="6BE65E6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  <w:shd w:val="clear" w:color="auto" w:fill="auto"/>
          </w:tcPr>
          <w:p w14:paraId="7FC14972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352B902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Создание простейших рекламных объявлений с использованием формулы AIDA</w:t>
            </w:r>
          </w:p>
        </w:tc>
        <w:tc>
          <w:tcPr>
            <w:tcW w:w="1134" w:type="dxa"/>
            <w:vAlign w:val="center"/>
          </w:tcPr>
          <w:p w14:paraId="6345034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99A901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BAED073" w14:textId="77777777" w:rsidTr="009E5FC1">
        <w:tc>
          <w:tcPr>
            <w:tcW w:w="2420" w:type="dxa"/>
            <w:vMerge w:val="restart"/>
          </w:tcPr>
          <w:p w14:paraId="6A39A43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iCs/>
                <w:color w:val="000000"/>
                <w:shd w:val="clear" w:color="auto" w:fill="FFFFFF"/>
                <w:lang w:eastAsia="ru-RU"/>
              </w:rPr>
            </w:pPr>
            <w:r w:rsidRPr="00F43E09">
              <w:rPr>
                <w:iCs/>
                <w:color w:val="000000"/>
                <w:shd w:val="clear" w:color="auto" w:fill="FFFFFF"/>
                <w:lang w:eastAsia="ru-RU"/>
              </w:rPr>
              <w:t>Тема 2.3</w:t>
            </w:r>
          </w:p>
          <w:p w14:paraId="405E61B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iCs/>
                <w:color w:val="000000"/>
                <w:shd w:val="clear" w:color="auto" w:fill="FFFFFF"/>
                <w:lang w:eastAsia="ru-RU"/>
              </w:rPr>
              <w:t>Целевая Аудитория и Портер потребителя. Характеристики и принципы поиска</w:t>
            </w:r>
          </w:p>
        </w:tc>
        <w:tc>
          <w:tcPr>
            <w:tcW w:w="9204" w:type="dxa"/>
          </w:tcPr>
          <w:p w14:paraId="7FD8AEF4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6BCCD4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Целевой аудитории, цель ее поиска. Характеристики ЦА: демографические данные, геоданные, психографика и поведенческие характеристики. Сегментирование ЦА. Понятие портрета потребителя. Сходства и различия ЦА и портрета потребителя</w:t>
            </w:r>
          </w:p>
        </w:tc>
        <w:tc>
          <w:tcPr>
            <w:tcW w:w="1134" w:type="dxa"/>
            <w:vAlign w:val="center"/>
          </w:tcPr>
          <w:p w14:paraId="041C531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4DAC96E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7127392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08C836F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03F1FC7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У2</w:t>
            </w:r>
          </w:p>
          <w:p w14:paraId="756E834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З7, З8, З9, З15, З16, З17</w:t>
            </w:r>
          </w:p>
        </w:tc>
      </w:tr>
      <w:tr w:rsidR="00F43E09" w:rsidRPr="00F43E09" w14:paraId="33C34C4F" w14:textId="77777777" w:rsidTr="009E5FC1">
        <w:tc>
          <w:tcPr>
            <w:tcW w:w="2420" w:type="dxa"/>
            <w:vMerge/>
          </w:tcPr>
          <w:p w14:paraId="6C7F924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751BD16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73E842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Поиск целевой аудитории и портрета потребителя, заполнение брифа</w:t>
            </w:r>
          </w:p>
        </w:tc>
        <w:tc>
          <w:tcPr>
            <w:tcW w:w="1134" w:type="dxa"/>
            <w:vAlign w:val="center"/>
          </w:tcPr>
          <w:p w14:paraId="4460137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4D6E95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CB0F21" w14:textId="77777777" w:rsidTr="009E5FC1">
        <w:tc>
          <w:tcPr>
            <w:tcW w:w="2420" w:type="dxa"/>
            <w:vMerge/>
          </w:tcPr>
          <w:p w14:paraId="66533D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2259169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4EC3E7D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4CA2B05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8532BF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6F04DA7" w14:textId="77777777" w:rsidTr="009E5FC1">
        <w:tc>
          <w:tcPr>
            <w:tcW w:w="11624" w:type="dxa"/>
            <w:gridSpan w:val="2"/>
          </w:tcPr>
          <w:p w14:paraId="0E1041C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3 Рекламный рынок его структура и содержание</w:t>
            </w:r>
          </w:p>
        </w:tc>
        <w:tc>
          <w:tcPr>
            <w:tcW w:w="1134" w:type="dxa"/>
            <w:vAlign w:val="center"/>
          </w:tcPr>
          <w:p w14:paraId="20B737A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2FDE871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F017A44" w14:textId="77777777" w:rsidTr="009E5FC1">
        <w:tc>
          <w:tcPr>
            <w:tcW w:w="2420" w:type="dxa"/>
            <w:vMerge w:val="restart"/>
          </w:tcPr>
          <w:p w14:paraId="4BDFB52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3.1</w:t>
            </w:r>
          </w:p>
          <w:p w14:paraId="6036009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Содержание рекламного рынка, рекламные службы на предприятии</w:t>
            </w:r>
          </w:p>
        </w:tc>
        <w:tc>
          <w:tcPr>
            <w:tcW w:w="9204" w:type="dxa"/>
          </w:tcPr>
          <w:p w14:paraId="12C2B0FA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20C18C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Рекламный рынок, субъекты рекламного рынка. Особенности современного рекламного рынка.</w:t>
            </w:r>
          </w:p>
          <w:p w14:paraId="352029D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Рекламные службы на предприятии, их функции. Способы построения рекламных служб.</w:t>
            </w:r>
          </w:p>
        </w:tc>
        <w:tc>
          <w:tcPr>
            <w:tcW w:w="1134" w:type="dxa"/>
            <w:vAlign w:val="center"/>
          </w:tcPr>
          <w:p w14:paraId="2DF308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5FA2DB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05B9875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398AE33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203C569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45D2472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4073E782" w14:textId="77777777" w:rsidTr="009E5FC1">
        <w:tc>
          <w:tcPr>
            <w:tcW w:w="2420" w:type="dxa"/>
            <w:vMerge/>
          </w:tcPr>
          <w:p w14:paraId="66BC52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1AD43E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F1229F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Брендовая реклама, поиск инсайтов, их разбор</w:t>
            </w:r>
          </w:p>
        </w:tc>
        <w:tc>
          <w:tcPr>
            <w:tcW w:w="1134" w:type="dxa"/>
            <w:vAlign w:val="center"/>
          </w:tcPr>
          <w:p w14:paraId="06E1B68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C2487A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5DFEFD9" w14:textId="77777777" w:rsidTr="009E5FC1">
        <w:tc>
          <w:tcPr>
            <w:tcW w:w="2420" w:type="dxa"/>
            <w:vMerge/>
          </w:tcPr>
          <w:p w14:paraId="39852CA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450F1F5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7032458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Подготовка докладов на тему: Бренды. Истории взлетов и падений</w:t>
            </w:r>
          </w:p>
        </w:tc>
        <w:tc>
          <w:tcPr>
            <w:tcW w:w="1134" w:type="dxa"/>
            <w:vAlign w:val="center"/>
          </w:tcPr>
          <w:p w14:paraId="53A29F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20CA8F1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96956A6" w14:textId="77777777" w:rsidTr="009E5FC1">
        <w:tc>
          <w:tcPr>
            <w:tcW w:w="2420" w:type="dxa"/>
            <w:vMerge w:val="restart"/>
            <w:shd w:val="clear" w:color="auto" w:fill="auto"/>
          </w:tcPr>
          <w:p w14:paraId="4B011BCB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Тема 3.2</w:t>
            </w:r>
          </w:p>
          <w:p w14:paraId="04940AE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Рекламные агентства, их значение и взаимосвязь</w:t>
            </w:r>
          </w:p>
        </w:tc>
        <w:tc>
          <w:tcPr>
            <w:tcW w:w="9204" w:type="dxa"/>
          </w:tcPr>
          <w:p w14:paraId="3E73C0D9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9BA18C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рекламного агентства. Факторы, обуславливающие необходимость рекламных агентств. Функции и задачи решаемы рекламными агентствами</w:t>
            </w:r>
          </w:p>
        </w:tc>
        <w:tc>
          <w:tcPr>
            <w:tcW w:w="1134" w:type="dxa"/>
            <w:vAlign w:val="center"/>
          </w:tcPr>
          <w:p w14:paraId="7354685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0834F0A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720054E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11C560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5C1CBED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55D3622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З4, З8, З9, З12, З14, З16</w:t>
            </w:r>
          </w:p>
        </w:tc>
      </w:tr>
      <w:tr w:rsidR="00F43E09" w:rsidRPr="00F43E09" w14:paraId="21273655" w14:textId="77777777" w:rsidTr="009E5FC1">
        <w:tc>
          <w:tcPr>
            <w:tcW w:w="2420" w:type="dxa"/>
            <w:vMerge/>
          </w:tcPr>
          <w:p w14:paraId="492DE80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12B70E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7A97C46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Поиск рекламных агентств, изучение рынка рекламы</w:t>
            </w:r>
          </w:p>
        </w:tc>
        <w:tc>
          <w:tcPr>
            <w:tcW w:w="1134" w:type="dxa"/>
            <w:vAlign w:val="center"/>
          </w:tcPr>
          <w:p w14:paraId="2B57A0B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vMerge/>
          </w:tcPr>
          <w:p w14:paraId="5BBDF32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771319B" w14:textId="77777777" w:rsidTr="009E5FC1">
        <w:tc>
          <w:tcPr>
            <w:tcW w:w="2420" w:type="dxa"/>
            <w:vMerge/>
          </w:tcPr>
          <w:p w14:paraId="785C0FB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7ED3486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0A8D73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Эссе на тему «Рекламный рынок в России и его будущее»</w:t>
            </w:r>
          </w:p>
        </w:tc>
        <w:tc>
          <w:tcPr>
            <w:tcW w:w="1134" w:type="dxa"/>
            <w:vAlign w:val="center"/>
          </w:tcPr>
          <w:p w14:paraId="6F8F3F1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574A88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00D2906" w14:textId="77777777" w:rsidTr="009E5FC1">
        <w:tc>
          <w:tcPr>
            <w:tcW w:w="2420" w:type="dxa"/>
            <w:vMerge w:val="restart"/>
            <w:shd w:val="clear" w:color="auto" w:fill="auto"/>
          </w:tcPr>
          <w:p w14:paraId="5C88F1DB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Тема 3.3</w:t>
            </w:r>
          </w:p>
          <w:p w14:paraId="0CB343A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Классификация рекламных агентств</w:t>
            </w:r>
          </w:p>
        </w:tc>
        <w:tc>
          <w:tcPr>
            <w:tcW w:w="9204" w:type="dxa"/>
          </w:tcPr>
          <w:p w14:paraId="54369F54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E8B2E8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Классификация РА по функционалу и по сфере деятельности</w:t>
            </w:r>
          </w:p>
          <w:p w14:paraId="4C86040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Агентства полного цикла и их особенности</w:t>
            </w:r>
          </w:p>
          <w:p w14:paraId="4C54955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Media Independents агентства и их особенности</w:t>
            </w:r>
          </w:p>
          <w:p w14:paraId="63F1476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Агентства «a la carte» и их особенности</w:t>
            </w:r>
          </w:p>
          <w:p w14:paraId="3A4D016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New Product development агентства и их особенности</w:t>
            </w:r>
          </w:p>
          <w:p w14:paraId="373A9A3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Креативные агентства и их особенности</w:t>
            </w:r>
          </w:p>
          <w:p w14:paraId="5E3BF23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Агентства прямого отклика и их особенности</w:t>
            </w:r>
          </w:p>
          <w:p w14:paraId="3CC93DC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Sales Promotion агентства и их особенности</w:t>
            </w:r>
          </w:p>
          <w:p w14:paraId="0F546599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Медиабаинговые агентства и их особенности</w:t>
            </w:r>
          </w:p>
          <w:p w14:paraId="33CA51A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BTL-агентства их особенности</w:t>
            </w:r>
          </w:p>
        </w:tc>
        <w:tc>
          <w:tcPr>
            <w:tcW w:w="1134" w:type="dxa"/>
            <w:vAlign w:val="center"/>
          </w:tcPr>
          <w:p w14:paraId="73AC7BC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3B14FC3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2F1BFCE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5FC1211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0F1FA25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4BA47AF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7432AEC4" w14:textId="77777777" w:rsidTr="009E5FC1">
        <w:tc>
          <w:tcPr>
            <w:tcW w:w="2420" w:type="dxa"/>
            <w:vMerge/>
          </w:tcPr>
          <w:p w14:paraId="13EB8AD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4E3B4FA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546A809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Сегментирование рынка рекламы. Способы коммуникации с рекламными агентствами. Составление запроса на изучение структуры конкретных рекламных агентств</w:t>
            </w:r>
          </w:p>
        </w:tc>
        <w:tc>
          <w:tcPr>
            <w:tcW w:w="1134" w:type="dxa"/>
            <w:vAlign w:val="center"/>
          </w:tcPr>
          <w:p w14:paraId="14D4E65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695999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CA78FE8" w14:textId="77777777" w:rsidTr="009E5FC1">
        <w:tc>
          <w:tcPr>
            <w:tcW w:w="2420" w:type="dxa"/>
            <w:vMerge/>
          </w:tcPr>
          <w:p w14:paraId="57677EC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38776F9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rFonts w:ascii="Calibri" w:hAnsi="Calibri"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</w:p>
          <w:p w14:paraId="5900986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Подготовка доклада на основе практического занятия на тему «Рекламное агентство. Структура и его функции»</w:t>
            </w:r>
          </w:p>
        </w:tc>
        <w:tc>
          <w:tcPr>
            <w:tcW w:w="1134" w:type="dxa"/>
            <w:vAlign w:val="center"/>
          </w:tcPr>
          <w:p w14:paraId="06E4334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B905F5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CD2FFDF" w14:textId="77777777" w:rsidTr="009E5FC1">
        <w:tc>
          <w:tcPr>
            <w:tcW w:w="2420" w:type="dxa"/>
            <w:vMerge w:val="restart"/>
            <w:shd w:val="clear" w:color="auto" w:fill="auto"/>
          </w:tcPr>
          <w:p w14:paraId="7348B3BC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Тема 3.4</w:t>
            </w:r>
          </w:p>
          <w:p w14:paraId="4724284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 xml:space="preserve">Структура </w:t>
            </w:r>
            <w:r w:rsidRPr="00F43E09">
              <w:rPr>
                <w:sz w:val="20"/>
                <w:szCs w:val="20"/>
                <w:lang w:val="en-US" w:eastAsia="ru-RU"/>
              </w:rPr>
              <w:t>BTL</w:t>
            </w:r>
            <w:r w:rsidRPr="00F43E09">
              <w:rPr>
                <w:sz w:val="20"/>
                <w:szCs w:val="20"/>
                <w:lang w:eastAsia="ru-RU"/>
              </w:rPr>
              <w:t>-агентств</w:t>
            </w:r>
          </w:p>
        </w:tc>
        <w:tc>
          <w:tcPr>
            <w:tcW w:w="9204" w:type="dxa"/>
          </w:tcPr>
          <w:p w14:paraId="51295AA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A8750A5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BTL-агентства. Причины и история появления. Цели и задачи BTL-агентств.</w:t>
            </w:r>
          </w:p>
          <w:p w14:paraId="742DA89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Структура BTL-агентств. Инструменты BTL-рекламы.</w:t>
            </w:r>
          </w:p>
        </w:tc>
        <w:tc>
          <w:tcPr>
            <w:tcW w:w="1134" w:type="dxa"/>
            <w:vAlign w:val="center"/>
          </w:tcPr>
          <w:p w14:paraId="16A8F90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6B67460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73F77B3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783F288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2A028F6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3F43F32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205E37E0" w14:textId="77777777" w:rsidTr="009E5FC1">
        <w:tc>
          <w:tcPr>
            <w:tcW w:w="2420" w:type="dxa"/>
            <w:vMerge/>
          </w:tcPr>
          <w:p w14:paraId="35AEE16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10A32F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F52F67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Разработка фирменного стиля BTL-агентства, его логотипа, слогана, печатной продукции, визиток.</w:t>
            </w:r>
          </w:p>
        </w:tc>
        <w:tc>
          <w:tcPr>
            <w:tcW w:w="1134" w:type="dxa"/>
            <w:vAlign w:val="center"/>
          </w:tcPr>
          <w:p w14:paraId="3CC5216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19FF3F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D9F1293" w14:textId="77777777" w:rsidTr="009E5FC1">
        <w:tc>
          <w:tcPr>
            <w:tcW w:w="2420" w:type="dxa"/>
            <w:vMerge/>
          </w:tcPr>
          <w:p w14:paraId="59923F4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5A9160E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163F51E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материала.</w:t>
            </w:r>
          </w:p>
        </w:tc>
        <w:tc>
          <w:tcPr>
            <w:tcW w:w="1134" w:type="dxa"/>
            <w:vAlign w:val="center"/>
          </w:tcPr>
          <w:p w14:paraId="1636493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BA46AB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D708E51" w14:textId="77777777" w:rsidTr="009E5FC1">
        <w:tc>
          <w:tcPr>
            <w:tcW w:w="11624" w:type="dxa"/>
            <w:gridSpan w:val="2"/>
          </w:tcPr>
          <w:p w14:paraId="4A98634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4 Рекламная деятельность</w:t>
            </w:r>
          </w:p>
        </w:tc>
        <w:tc>
          <w:tcPr>
            <w:tcW w:w="1134" w:type="dxa"/>
            <w:vAlign w:val="center"/>
          </w:tcPr>
          <w:p w14:paraId="532648E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EC7AE2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85C7D99" w14:textId="77777777" w:rsidTr="009E5FC1">
        <w:tc>
          <w:tcPr>
            <w:tcW w:w="2420" w:type="dxa"/>
            <w:vMerge w:val="restart"/>
          </w:tcPr>
          <w:p w14:paraId="7210A15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4.1</w:t>
            </w:r>
          </w:p>
          <w:p w14:paraId="030AD11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Этапы производства рекламного продукта</w:t>
            </w:r>
          </w:p>
        </w:tc>
        <w:tc>
          <w:tcPr>
            <w:tcW w:w="9204" w:type="dxa"/>
          </w:tcPr>
          <w:p w14:paraId="510324DC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0A9E1C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Основные этапы создания рекламного продукта. Планирование и рекламная стратегия. Методы сбора информации на стадии планирования рекламной кампании. Разработка ведущей идеи рекламного продукта. Дизайн и производство рекламного продукта. Распространение рекламной продукции. Сбор аналитики рекламного продукта.</w:t>
            </w:r>
          </w:p>
        </w:tc>
        <w:tc>
          <w:tcPr>
            <w:tcW w:w="1134" w:type="dxa"/>
            <w:vAlign w:val="center"/>
          </w:tcPr>
          <w:p w14:paraId="1047F95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3436761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5.3</w:t>
            </w:r>
          </w:p>
        </w:tc>
      </w:tr>
      <w:tr w:rsidR="00F43E09" w:rsidRPr="00F43E09" w14:paraId="5B1063BC" w14:textId="77777777" w:rsidTr="009E5FC1">
        <w:tc>
          <w:tcPr>
            <w:tcW w:w="2420" w:type="dxa"/>
            <w:vMerge/>
          </w:tcPr>
          <w:p w14:paraId="7F4B2B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1D9C8F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B00738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Заполнение брифа заказа рекламных услуг</w:t>
            </w:r>
          </w:p>
        </w:tc>
        <w:tc>
          <w:tcPr>
            <w:tcW w:w="1134" w:type="dxa"/>
            <w:vAlign w:val="center"/>
          </w:tcPr>
          <w:p w14:paraId="7B5D68F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991024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3A46242" w14:textId="77777777" w:rsidTr="009E5FC1">
        <w:tc>
          <w:tcPr>
            <w:tcW w:w="2420" w:type="dxa"/>
            <w:vMerge/>
          </w:tcPr>
          <w:p w14:paraId="1ECF014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670124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1479E45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Разработка стратегии продвижения рекламного продукта</w:t>
            </w:r>
          </w:p>
        </w:tc>
        <w:tc>
          <w:tcPr>
            <w:tcW w:w="1134" w:type="dxa"/>
            <w:vAlign w:val="center"/>
          </w:tcPr>
          <w:p w14:paraId="2339C07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14:paraId="7998529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BB308B" w14:textId="77777777" w:rsidTr="009E5FC1">
        <w:tc>
          <w:tcPr>
            <w:tcW w:w="2420" w:type="dxa"/>
            <w:vMerge w:val="restart"/>
          </w:tcPr>
          <w:p w14:paraId="345A793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4.2</w:t>
            </w:r>
          </w:p>
          <w:p w14:paraId="0DE9C4E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Стимулирование сбыта</w:t>
            </w:r>
          </w:p>
        </w:tc>
        <w:tc>
          <w:tcPr>
            <w:tcW w:w="9204" w:type="dxa"/>
          </w:tcPr>
          <w:p w14:paraId="5C34483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CC2F51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стимулирования сбыта. Ценовые методы стимулирования. Неценовые методы стимулирования</w:t>
            </w:r>
          </w:p>
        </w:tc>
        <w:tc>
          <w:tcPr>
            <w:tcW w:w="1134" w:type="dxa"/>
            <w:vAlign w:val="center"/>
          </w:tcPr>
          <w:p w14:paraId="3E424DE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0B34DC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DDBD862" w14:textId="77777777" w:rsidTr="009E5FC1">
        <w:tc>
          <w:tcPr>
            <w:tcW w:w="2420" w:type="dxa"/>
            <w:vMerge/>
          </w:tcPr>
          <w:p w14:paraId="2D42244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5D75B0B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070889C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Решение ситуационных задач на стимулирование покупателей</w:t>
            </w:r>
          </w:p>
        </w:tc>
        <w:tc>
          <w:tcPr>
            <w:tcW w:w="1134" w:type="dxa"/>
            <w:vAlign w:val="center"/>
          </w:tcPr>
          <w:p w14:paraId="6D99C34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EE6230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AB99027" w14:textId="77777777" w:rsidTr="009E5FC1">
        <w:tc>
          <w:tcPr>
            <w:tcW w:w="2420" w:type="dxa"/>
            <w:vMerge/>
          </w:tcPr>
          <w:p w14:paraId="1608EA9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F1C652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2F61F2F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Поиск и анализ рекламных кампаний, направленных на стимулирование сбыта</w:t>
            </w:r>
          </w:p>
        </w:tc>
        <w:tc>
          <w:tcPr>
            <w:tcW w:w="1134" w:type="dxa"/>
            <w:vAlign w:val="center"/>
          </w:tcPr>
          <w:p w14:paraId="5BB1FCF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6425B6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C0EB175" w14:textId="77777777" w:rsidTr="009E5FC1">
        <w:tc>
          <w:tcPr>
            <w:tcW w:w="2420" w:type="dxa"/>
            <w:vMerge w:val="restart"/>
          </w:tcPr>
          <w:p w14:paraId="4BDC0D2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4.3</w:t>
            </w:r>
          </w:p>
          <w:p w14:paraId="53F2252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POS-материалы</w:t>
            </w:r>
          </w:p>
        </w:tc>
        <w:tc>
          <w:tcPr>
            <w:tcW w:w="9204" w:type="dxa"/>
          </w:tcPr>
          <w:p w14:paraId="0B873C2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E1B83D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POS-материалов. Функции POS-материалов. Классификация POS-материалов. Основные виды POS-материалов.</w:t>
            </w:r>
          </w:p>
        </w:tc>
        <w:tc>
          <w:tcPr>
            <w:tcW w:w="1134" w:type="dxa"/>
            <w:vAlign w:val="center"/>
          </w:tcPr>
          <w:p w14:paraId="609E1A4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2C6439E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5.2, ПК 5.4</w:t>
            </w:r>
          </w:p>
        </w:tc>
      </w:tr>
      <w:tr w:rsidR="00F43E09" w:rsidRPr="00F43E09" w14:paraId="3EEA58BC" w14:textId="77777777" w:rsidTr="009E5FC1">
        <w:tc>
          <w:tcPr>
            <w:tcW w:w="2420" w:type="dxa"/>
            <w:vMerge/>
          </w:tcPr>
          <w:p w14:paraId="7ABA9B1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3DD778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240827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Практическое занятие по разработке POS-материала в заданной тематике</w:t>
            </w:r>
          </w:p>
        </w:tc>
        <w:tc>
          <w:tcPr>
            <w:tcW w:w="1134" w:type="dxa"/>
            <w:vAlign w:val="center"/>
          </w:tcPr>
          <w:p w14:paraId="3FDAD19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8A6B7E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604EF67" w14:textId="77777777" w:rsidTr="009E5FC1">
        <w:tc>
          <w:tcPr>
            <w:tcW w:w="2420" w:type="dxa"/>
            <w:vMerge/>
          </w:tcPr>
          <w:p w14:paraId="3F5AFE2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20D4566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0D02ED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44588A4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3BDDE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C138B33" w14:textId="77777777" w:rsidTr="009E5FC1">
        <w:tc>
          <w:tcPr>
            <w:tcW w:w="2420" w:type="dxa"/>
            <w:vMerge w:val="restart"/>
          </w:tcPr>
          <w:p w14:paraId="366149A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4.4</w:t>
            </w:r>
          </w:p>
          <w:p w14:paraId="4D53D35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Связи с общественностью</w:t>
            </w:r>
          </w:p>
        </w:tc>
        <w:tc>
          <w:tcPr>
            <w:tcW w:w="9204" w:type="dxa"/>
          </w:tcPr>
          <w:p w14:paraId="23E0004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63789DA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Определение PR. Цели и задачи PR. Функции PR-отдела. Функции PR-специалиста</w:t>
            </w:r>
          </w:p>
        </w:tc>
        <w:tc>
          <w:tcPr>
            <w:tcW w:w="1134" w:type="dxa"/>
            <w:vAlign w:val="center"/>
          </w:tcPr>
          <w:p w14:paraId="2545106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6592CEC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1.1</w:t>
            </w:r>
          </w:p>
        </w:tc>
      </w:tr>
      <w:tr w:rsidR="00F43E09" w:rsidRPr="00F43E09" w14:paraId="53EF3041" w14:textId="77777777" w:rsidTr="009E5FC1">
        <w:tc>
          <w:tcPr>
            <w:tcW w:w="2420" w:type="dxa"/>
            <w:vMerge/>
          </w:tcPr>
          <w:p w14:paraId="24CFF46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8DEE05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79513EC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Анализ деятельности PR-отдела и PR-компании</w:t>
            </w:r>
          </w:p>
        </w:tc>
        <w:tc>
          <w:tcPr>
            <w:tcW w:w="1134" w:type="dxa"/>
            <w:vAlign w:val="center"/>
          </w:tcPr>
          <w:p w14:paraId="3CE3061B" w14:textId="1383E199" w:rsidR="00F43E09" w:rsidRPr="00F43E09" w:rsidRDefault="00837F75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6C6E062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9CEF3AD" w14:textId="77777777" w:rsidTr="009E5FC1">
        <w:tc>
          <w:tcPr>
            <w:tcW w:w="2420" w:type="dxa"/>
            <w:vMerge/>
          </w:tcPr>
          <w:p w14:paraId="1A1B140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BDCA91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7B4F889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Посещение актуальных городских рекламных мероприятий с последующим их анализом.</w:t>
            </w:r>
          </w:p>
        </w:tc>
        <w:tc>
          <w:tcPr>
            <w:tcW w:w="1134" w:type="dxa"/>
            <w:vAlign w:val="center"/>
          </w:tcPr>
          <w:p w14:paraId="3537A2E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272666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EF80830" w14:textId="77777777" w:rsidTr="009E5FC1">
        <w:tc>
          <w:tcPr>
            <w:tcW w:w="11624" w:type="dxa"/>
            <w:gridSpan w:val="2"/>
          </w:tcPr>
          <w:p w14:paraId="43671C8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5 Основы рекламного менеджмента</w:t>
            </w:r>
          </w:p>
        </w:tc>
        <w:tc>
          <w:tcPr>
            <w:tcW w:w="1134" w:type="dxa"/>
            <w:vAlign w:val="center"/>
          </w:tcPr>
          <w:p w14:paraId="65BE110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479F22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0E819F9" w14:textId="77777777" w:rsidTr="009E5FC1">
        <w:tc>
          <w:tcPr>
            <w:tcW w:w="2420" w:type="dxa"/>
            <w:vMerge w:val="restart"/>
          </w:tcPr>
          <w:p w14:paraId="4C5EDE7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5.1</w:t>
            </w:r>
          </w:p>
          <w:p w14:paraId="6E88A0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Рекламная кампания</w:t>
            </w:r>
          </w:p>
          <w:p w14:paraId="0A7EFD0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Черты, Характеристики, планирование</w:t>
            </w:r>
          </w:p>
        </w:tc>
        <w:tc>
          <w:tcPr>
            <w:tcW w:w="9204" w:type="dxa"/>
          </w:tcPr>
          <w:p w14:paraId="44BD5BB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F737BF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рекламной кампании. Классификация рекламных кампаний. Цели рекламной кампании. Планирование рекламной кампании.</w:t>
            </w:r>
          </w:p>
        </w:tc>
        <w:tc>
          <w:tcPr>
            <w:tcW w:w="1134" w:type="dxa"/>
            <w:vAlign w:val="center"/>
          </w:tcPr>
          <w:p w14:paraId="7C6713A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19691F7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</w:t>
            </w:r>
          </w:p>
        </w:tc>
      </w:tr>
      <w:tr w:rsidR="00F43E09" w:rsidRPr="00F43E09" w14:paraId="0A183D4A" w14:textId="77777777" w:rsidTr="009E5FC1">
        <w:tc>
          <w:tcPr>
            <w:tcW w:w="2420" w:type="dxa"/>
            <w:vMerge/>
          </w:tcPr>
          <w:p w14:paraId="1339633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B9EFA7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3CFC3CE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Семинар «Создание рекламной кампании. С чего начать, как сопровождать рекламные кампании»</w:t>
            </w:r>
          </w:p>
        </w:tc>
        <w:tc>
          <w:tcPr>
            <w:tcW w:w="1134" w:type="dxa"/>
            <w:vAlign w:val="center"/>
          </w:tcPr>
          <w:p w14:paraId="33B9BCF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779429E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AEF93A3" w14:textId="77777777" w:rsidTr="009E5FC1">
        <w:tc>
          <w:tcPr>
            <w:tcW w:w="2420" w:type="dxa"/>
            <w:vMerge w:val="restart"/>
          </w:tcPr>
          <w:p w14:paraId="5EF4068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5.2</w:t>
            </w:r>
          </w:p>
          <w:p w14:paraId="52ABC0F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Рекламный бюджет</w:t>
            </w:r>
          </w:p>
        </w:tc>
        <w:tc>
          <w:tcPr>
            <w:tcW w:w="9204" w:type="dxa"/>
          </w:tcPr>
          <w:p w14:paraId="2217701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835104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Методы расчета рекламного бюджета. Способы распределения рекламного бюджета. Пути экономии рекламного бюджета. Финансовый отчет в рекламе</w:t>
            </w:r>
          </w:p>
        </w:tc>
        <w:tc>
          <w:tcPr>
            <w:tcW w:w="1134" w:type="dxa"/>
            <w:vAlign w:val="center"/>
          </w:tcPr>
          <w:p w14:paraId="26BF5F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6B6B94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5.2, ПК 5.3</w:t>
            </w:r>
          </w:p>
        </w:tc>
      </w:tr>
      <w:tr w:rsidR="00F43E09" w:rsidRPr="00F43E09" w14:paraId="577B0145" w14:textId="77777777" w:rsidTr="009E5FC1">
        <w:tc>
          <w:tcPr>
            <w:tcW w:w="2420" w:type="dxa"/>
            <w:vMerge/>
          </w:tcPr>
          <w:p w14:paraId="53FFDE2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9FA8DC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3C1EF98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Решение ситуативных задач по распределению рекламного бюджета, составление финансового отчета.</w:t>
            </w:r>
          </w:p>
        </w:tc>
        <w:tc>
          <w:tcPr>
            <w:tcW w:w="1134" w:type="dxa"/>
            <w:vAlign w:val="center"/>
          </w:tcPr>
          <w:p w14:paraId="0B581DF2" w14:textId="4F167C8D" w:rsidR="00F43E09" w:rsidRPr="00F43E09" w:rsidRDefault="00837F75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E81753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2832371" w14:textId="77777777" w:rsidTr="009E5FC1">
        <w:tc>
          <w:tcPr>
            <w:tcW w:w="2420" w:type="dxa"/>
            <w:vMerge w:val="restart"/>
          </w:tcPr>
          <w:p w14:paraId="24EC8DA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5.3</w:t>
            </w:r>
          </w:p>
          <w:p w14:paraId="22042F5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Медиапланирование</w:t>
            </w:r>
          </w:p>
        </w:tc>
        <w:tc>
          <w:tcPr>
            <w:tcW w:w="9204" w:type="dxa"/>
          </w:tcPr>
          <w:p w14:paraId="159902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9FC508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медиаплана. Цели, задачи, функции медиаплана. Этапы медиапланирования. Необходимые расчеты при составлении медиаплана. Заполнение простейшего медиаплана</w:t>
            </w:r>
          </w:p>
        </w:tc>
        <w:tc>
          <w:tcPr>
            <w:tcW w:w="1134" w:type="dxa"/>
            <w:vAlign w:val="center"/>
          </w:tcPr>
          <w:p w14:paraId="4FA9FAF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470EEC1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5.3</w:t>
            </w:r>
          </w:p>
        </w:tc>
      </w:tr>
      <w:tr w:rsidR="00F43E09" w:rsidRPr="00F43E09" w14:paraId="14E89D51" w14:textId="77777777" w:rsidTr="009E5FC1">
        <w:tc>
          <w:tcPr>
            <w:tcW w:w="2420" w:type="dxa"/>
            <w:vMerge/>
          </w:tcPr>
          <w:p w14:paraId="1BF362A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31D11E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6D45F98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Поэтапная разработка медиаплана</w:t>
            </w:r>
          </w:p>
        </w:tc>
        <w:tc>
          <w:tcPr>
            <w:tcW w:w="1134" w:type="dxa"/>
            <w:vAlign w:val="center"/>
          </w:tcPr>
          <w:p w14:paraId="3082ABF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200C5A1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3913D2E" w14:textId="77777777" w:rsidTr="009E5FC1">
        <w:tc>
          <w:tcPr>
            <w:tcW w:w="2420" w:type="dxa"/>
            <w:vMerge/>
          </w:tcPr>
          <w:p w14:paraId="3AE7DD0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C18378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78162C6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05B22B7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F3AF33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5A17828" w14:textId="77777777" w:rsidTr="009E5FC1">
        <w:tc>
          <w:tcPr>
            <w:tcW w:w="2420" w:type="dxa"/>
            <w:vMerge w:val="restart"/>
          </w:tcPr>
          <w:p w14:paraId="65E4CA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5.4</w:t>
            </w:r>
          </w:p>
          <w:p w14:paraId="152750D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Эффективность рекламной кампании. Конверсия</w:t>
            </w:r>
          </w:p>
        </w:tc>
        <w:tc>
          <w:tcPr>
            <w:tcW w:w="9204" w:type="dxa"/>
          </w:tcPr>
          <w:p w14:paraId="20557AA9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A4F797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Конверсии в маркетинге. Основные KPI рекламы. Воронка конверсии. Способы повышения конверсии</w:t>
            </w:r>
          </w:p>
        </w:tc>
        <w:tc>
          <w:tcPr>
            <w:tcW w:w="1134" w:type="dxa"/>
            <w:vAlign w:val="center"/>
          </w:tcPr>
          <w:p w14:paraId="25F39C6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0DC4E56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</w:t>
            </w:r>
          </w:p>
        </w:tc>
      </w:tr>
      <w:tr w:rsidR="00F43E09" w:rsidRPr="00F43E09" w14:paraId="61F2945D" w14:textId="77777777" w:rsidTr="009E5FC1">
        <w:tc>
          <w:tcPr>
            <w:tcW w:w="2420" w:type="dxa"/>
            <w:vMerge/>
          </w:tcPr>
          <w:p w14:paraId="2E8B8B4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3A6AAFC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29E5693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Решение задач на расчет конверсии и других KPI в рекламе</w:t>
            </w:r>
          </w:p>
        </w:tc>
        <w:tc>
          <w:tcPr>
            <w:tcW w:w="1134" w:type="dxa"/>
            <w:vAlign w:val="center"/>
          </w:tcPr>
          <w:p w14:paraId="61021E3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294F4AB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2B7F6FC" w14:textId="77777777" w:rsidTr="009E5FC1">
        <w:tc>
          <w:tcPr>
            <w:tcW w:w="2420" w:type="dxa"/>
            <w:vMerge/>
          </w:tcPr>
          <w:p w14:paraId="3232A8F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C89359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16D9D99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E7D59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9E8600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3270553" w14:textId="77777777" w:rsidTr="009E5FC1">
        <w:tc>
          <w:tcPr>
            <w:tcW w:w="11624" w:type="dxa"/>
            <w:gridSpan w:val="2"/>
          </w:tcPr>
          <w:p w14:paraId="368AD54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6 Не товарная реклама</w:t>
            </w:r>
          </w:p>
        </w:tc>
        <w:tc>
          <w:tcPr>
            <w:tcW w:w="1134" w:type="dxa"/>
            <w:vAlign w:val="center"/>
          </w:tcPr>
          <w:p w14:paraId="0723B87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00687A4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45AD4E1" w14:textId="77777777" w:rsidTr="009E5FC1">
        <w:tc>
          <w:tcPr>
            <w:tcW w:w="2420" w:type="dxa"/>
            <w:vMerge w:val="restart"/>
          </w:tcPr>
          <w:p w14:paraId="4B0428B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6.1 Социальная реклама</w:t>
            </w:r>
          </w:p>
        </w:tc>
        <w:tc>
          <w:tcPr>
            <w:tcW w:w="9204" w:type="dxa"/>
          </w:tcPr>
          <w:p w14:paraId="799A6AA9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3FADD7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Определение социальной рекламы. Объекты и субъекты социальной рекламы. Цели, задачи, функции социальной рекламы. Каналы распространения социальной рекламы. Сравнение социальной и коммерческой рекламы. Правовое регулирование социальной рекламы в России и мире</w:t>
            </w:r>
          </w:p>
        </w:tc>
        <w:tc>
          <w:tcPr>
            <w:tcW w:w="1134" w:type="dxa"/>
            <w:vAlign w:val="center"/>
          </w:tcPr>
          <w:p w14:paraId="3A0EF2A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6A80A58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5.1, ПК 1.1, ПК 5.4</w:t>
            </w:r>
          </w:p>
        </w:tc>
      </w:tr>
      <w:tr w:rsidR="00F43E09" w:rsidRPr="00F43E09" w14:paraId="24E8362C" w14:textId="77777777" w:rsidTr="009E5FC1">
        <w:tc>
          <w:tcPr>
            <w:tcW w:w="2420" w:type="dxa"/>
            <w:vMerge/>
          </w:tcPr>
          <w:p w14:paraId="0BA5955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A5F80D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6CDE046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Создание рекламного плаката социальной рекламы с использованием технологии RAM-проводника</w:t>
            </w:r>
          </w:p>
        </w:tc>
        <w:tc>
          <w:tcPr>
            <w:tcW w:w="1134" w:type="dxa"/>
            <w:vAlign w:val="center"/>
          </w:tcPr>
          <w:p w14:paraId="1C5BD6E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0A4F727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321C71E" w14:textId="77777777" w:rsidTr="009E5FC1">
        <w:tc>
          <w:tcPr>
            <w:tcW w:w="2420" w:type="dxa"/>
            <w:vMerge/>
          </w:tcPr>
          <w:p w14:paraId="7B730D1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7CB67F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2160DCA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Эссе «Роль социальной рекламы в современном обществе»</w:t>
            </w:r>
          </w:p>
        </w:tc>
        <w:tc>
          <w:tcPr>
            <w:tcW w:w="1134" w:type="dxa"/>
            <w:vAlign w:val="center"/>
          </w:tcPr>
          <w:p w14:paraId="1BFCDB2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4E70A97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B90BF5F" w14:textId="77777777" w:rsidTr="009E5FC1">
        <w:tc>
          <w:tcPr>
            <w:tcW w:w="2420" w:type="dxa"/>
            <w:vMerge w:val="restart"/>
          </w:tcPr>
          <w:p w14:paraId="51E0AD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6.2 Политическая реклама</w:t>
            </w:r>
          </w:p>
        </w:tc>
        <w:tc>
          <w:tcPr>
            <w:tcW w:w="9204" w:type="dxa"/>
          </w:tcPr>
          <w:p w14:paraId="335ACB4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D35EFB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Определение политической рекламы. Объекты и субъекты политической рекламы. Цели, задачи, функции политической рекламы. Основные приемы политической рекламы. Сравнение политической, социальной и коммерческой рекламы. Правовое регулирование политической рекламы в России и мира.</w:t>
            </w:r>
          </w:p>
        </w:tc>
        <w:tc>
          <w:tcPr>
            <w:tcW w:w="1134" w:type="dxa"/>
            <w:vAlign w:val="center"/>
          </w:tcPr>
          <w:p w14:paraId="5939EF6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EA358C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5.1, ПК 1.1, ПК 5.4</w:t>
            </w:r>
          </w:p>
        </w:tc>
      </w:tr>
      <w:tr w:rsidR="00F43E09" w:rsidRPr="00F43E09" w14:paraId="23873F95" w14:textId="77777777" w:rsidTr="009E5FC1">
        <w:tc>
          <w:tcPr>
            <w:tcW w:w="2420" w:type="dxa"/>
            <w:vMerge/>
          </w:tcPr>
          <w:p w14:paraId="7B0AA8D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2FCB17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330652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Анализ ярких политических кампании новейшей истории России и мира, создание агитационного материала</w:t>
            </w:r>
          </w:p>
        </w:tc>
        <w:tc>
          <w:tcPr>
            <w:tcW w:w="1134" w:type="dxa"/>
            <w:vAlign w:val="center"/>
          </w:tcPr>
          <w:p w14:paraId="42A5D4A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EDCB13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ADA63B1" w14:textId="77777777" w:rsidTr="009E5FC1">
        <w:tc>
          <w:tcPr>
            <w:tcW w:w="2420" w:type="dxa"/>
            <w:vMerge/>
          </w:tcPr>
          <w:p w14:paraId="169EFE6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C91EBD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351162B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77049E3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07372D8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3385BCD" w14:textId="77777777" w:rsidTr="009E5FC1">
        <w:tc>
          <w:tcPr>
            <w:tcW w:w="11624" w:type="dxa"/>
            <w:gridSpan w:val="2"/>
          </w:tcPr>
          <w:p w14:paraId="572F5A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4EAA6C57" w14:textId="63BCB446" w:rsidR="00F43E09" w:rsidRPr="00F43E09" w:rsidRDefault="00FA2D3C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7B0B152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F317FB7" w14:textId="77777777" w:rsidTr="009E5FC1">
        <w:tc>
          <w:tcPr>
            <w:tcW w:w="11624" w:type="dxa"/>
            <w:gridSpan w:val="2"/>
          </w:tcPr>
          <w:p w14:paraId="5426BC6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Промежуточная аттестация в форме - экзамена</w:t>
            </w:r>
          </w:p>
        </w:tc>
        <w:tc>
          <w:tcPr>
            <w:tcW w:w="1134" w:type="dxa"/>
            <w:vAlign w:val="center"/>
          </w:tcPr>
          <w:p w14:paraId="6D17DCF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4785E0FA" w14:textId="77777777" w:rsidR="00F43E09" w:rsidRPr="00F43E09" w:rsidRDefault="00F43E09" w:rsidP="00F43E09">
            <w:pPr>
              <w:widowControl/>
              <w:autoSpaceDE/>
              <w:autoSpaceDN/>
              <w:jc w:val="center"/>
              <w:rPr>
                <w:rFonts w:eastAsia="PMingLiU"/>
                <w:bCs/>
                <w:iCs/>
                <w:lang w:eastAsia="ru-RU"/>
              </w:rPr>
            </w:pPr>
            <w:r w:rsidRPr="00F43E09">
              <w:rPr>
                <w:rFonts w:eastAsia="PMingLiU"/>
                <w:bCs/>
                <w:iCs/>
                <w:lang w:eastAsia="ru-RU"/>
              </w:rPr>
              <w:t>ПК 1.1.,</w:t>
            </w:r>
          </w:p>
          <w:p w14:paraId="7614B574" w14:textId="77777777" w:rsidR="00F43E09" w:rsidRPr="00F43E09" w:rsidRDefault="00F43E09" w:rsidP="00F43E09">
            <w:pPr>
              <w:widowControl/>
              <w:autoSpaceDE/>
              <w:autoSpaceDN/>
              <w:jc w:val="center"/>
              <w:rPr>
                <w:rFonts w:eastAsia="PMingLiU"/>
                <w:bCs/>
                <w:iCs/>
                <w:lang w:eastAsia="ru-RU"/>
              </w:rPr>
            </w:pPr>
            <w:r w:rsidRPr="00F43E09">
              <w:rPr>
                <w:rFonts w:eastAsia="PMingLiU"/>
                <w:bCs/>
                <w:iCs/>
                <w:lang w:eastAsia="ru-RU"/>
              </w:rPr>
              <w:t>ПК 5.1.-5.4</w:t>
            </w:r>
          </w:p>
          <w:p w14:paraId="13820CC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rFonts w:eastAsia="PMingLiU"/>
                <w:bCs/>
                <w:iCs/>
                <w:lang w:eastAsia="ru-RU"/>
              </w:rPr>
              <w:t>ОК 1-11</w:t>
            </w:r>
          </w:p>
        </w:tc>
      </w:tr>
    </w:tbl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1C2E51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77777777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>3. УСЛОВИЯ РЕАЛИЗАЦИИ ПРОГРАММЫ УЧЕБНОЙ ДИСЦИПЛИНЫ</w:t>
      </w:r>
      <w:bookmarkEnd w:id="10"/>
      <w:bookmarkEnd w:id="11"/>
      <w:bookmarkEnd w:id="12"/>
      <w:bookmarkEnd w:id="13"/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F227355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Реализация программы модуля предполагает наличие лаборатории информационных и коммуникационных технологий.</w:t>
      </w:r>
    </w:p>
    <w:p w14:paraId="47AF6702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 xml:space="preserve">Оборудование </w:t>
      </w:r>
      <w:r w:rsidRPr="00B624D7">
        <w:rPr>
          <w:b/>
          <w:sz w:val="28"/>
          <w:szCs w:val="28"/>
          <w:lang w:eastAsia="ru-RU"/>
        </w:rPr>
        <w:t>лаборатории</w:t>
      </w:r>
      <w:r w:rsidRPr="00B624D7">
        <w:rPr>
          <w:b/>
          <w:bCs/>
          <w:sz w:val="28"/>
          <w:szCs w:val="28"/>
          <w:lang w:eastAsia="ru-RU"/>
        </w:rPr>
        <w:t xml:space="preserve">: </w:t>
      </w:r>
    </w:p>
    <w:p w14:paraId="2F0F9D7B" w14:textId="77777777" w:rsidR="00B624D7" w:rsidRPr="00B624D7" w:rsidRDefault="00B624D7" w:rsidP="00B624D7">
      <w:pPr>
        <w:widowControl/>
        <w:numPr>
          <w:ilvl w:val="0"/>
          <w:numId w:val="21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посадочные места по количеству обучающихся;</w:t>
      </w:r>
    </w:p>
    <w:p w14:paraId="051944CA" w14:textId="77777777" w:rsidR="00B624D7" w:rsidRPr="00B624D7" w:rsidRDefault="00B624D7" w:rsidP="00B624D7">
      <w:pPr>
        <w:widowControl/>
        <w:numPr>
          <w:ilvl w:val="0"/>
          <w:numId w:val="21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рабочее место преподавателя;</w:t>
      </w:r>
    </w:p>
    <w:p w14:paraId="3570A957" w14:textId="77777777" w:rsidR="00B624D7" w:rsidRPr="00B624D7" w:rsidRDefault="00B624D7" w:rsidP="00B624D7">
      <w:pPr>
        <w:widowControl/>
        <w:numPr>
          <w:ilvl w:val="0"/>
          <w:numId w:val="20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персональные компьютеры по количеству обучающихся, объединённые локальной вычислительной сетью.</w:t>
      </w:r>
    </w:p>
    <w:p w14:paraId="3E1D2BAC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 xml:space="preserve">Технические средства обучения: </w:t>
      </w:r>
    </w:p>
    <w:p w14:paraId="002140C0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16BDC25F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необходимое программное обеспечение;</w:t>
      </w:r>
    </w:p>
    <w:p w14:paraId="08D667F8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принтер;</w:t>
      </w:r>
    </w:p>
    <w:p w14:paraId="245F5271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сканер.</w:t>
      </w:r>
    </w:p>
    <w:p w14:paraId="77EA91AB" w14:textId="77777777" w:rsidR="00B624D7" w:rsidRPr="00B624D7" w:rsidRDefault="00B624D7" w:rsidP="00B624D7">
      <w:pPr>
        <w:widowControl/>
        <w:tabs>
          <w:tab w:val="left" w:pos="916"/>
        </w:tabs>
        <w:autoSpaceDE/>
        <w:autoSpaceDN/>
        <w:ind w:firstLine="567"/>
        <w:contextualSpacing/>
        <w:rPr>
          <w:b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>Комплект учебно-методической документации:</w:t>
      </w:r>
    </w:p>
    <w:p w14:paraId="7CE3509E" w14:textId="77777777" w:rsidR="00B624D7" w:rsidRPr="00B624D7" w:rsidRDefault="00B624D7" w:rsidP="00B624D7">
      <w:pPr>
        <w:widowControl/>
        <w:numPr>
          <w:ilvl w:val="0"/>
          <w:numId w:val="19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презентационный материал;</w:t>
      </w:r>
    </w:p>
    <w:p w14:paraId="3798B536" w14:textId="77777777" w:rsidR="00B624D7" w:rsidRPr="00B624D7" w:rsidRDefault="00B624D7" w:rsidP="00B624D7">
      <w:pPr>
        <w:widowControl/>
        <w:numPr>
          <w:ilvl w:val="0"/>
          <w:numId w:val="19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 xml:space="preserve">учебно-методическая документация. 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0F48B86B" w14:textId="0064375E" w:rsidR="00EE7E3A" w:rsidRDefault="00EE7E3A" w:rsidP="00EE7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EE7E3A">
        <w:rPr>
          <w:b/>
          <w:bCs/>
          <w:sz w:val="28"/>
          <w:szCs w:val="28"/>
          <w:lang w:eastAsia="ru-RU"/>
        </w:rPr>
        <w:t>Основные источники:</w:t>
      </w:r>
    </w:p>
    <w:p w14:paraId="2861957A" w14:textId="58C5B757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https://doi.org/10.23682/76497</w:t>
      </w:r>
    </w:p>
    <w:p w14:paraId="42B0244A" w14:textId="03E49B2C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7A6D02D8" w14:textId="45721218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https://doi.org/10.23682/87143</w:t>
      </w:r>
    </w:p>
    <w:p w14:paraId="4313221D" w14:textId="0E0CBE2D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— URL: https://www.iprbookshop.ru/62977.html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50107FEF" w14:textId="77777777" w:rsidR="008E67E1" w:rsidRPr="008E67E1" w:rsidRDefault="008E67E1" w:rsidP="008E67E1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8E67E1">
        <w:rPr>
          <w:rFonts w:eastAsia="SimSun"/>
          <w:b/>
          <w:sz w:val="28"/>
          <w:szCs w:val="28"/>
          <w:lang w:eastAsia="ru-RU"/>
        </w:rPr>
        <w:t>Дополнительные источники:</w:t>
      </w:r>
    </w:p>
    <w:p w14:paraId="2408E604" w14:textId="053B777C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046CFA67" w14:textId="6637F7A9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3CEF7D0" w14:textId="006F4625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1605E1D3" w14:textId="5BBA9FF1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7AB50768" w14:textId="3219D63B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0DEA23FC" w14:textId="3972310C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A73301E" w14:textId="13C65E5E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https://www.iprbookshop.ru/91636.html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009EA3B" w14:textId="099C61A5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https://doi.org/10.23682/102680</w:t>
      </w:r>
    </w:p>
    <w:p w14:paraId="776BB285" w14:textId="664E0543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79AC9764" w14:textId="03EF8C31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D38D9ED" w14:textId="51135939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https://doi.org/10.23682/118411</w:t>
      </w:r>
    </w:p>
    <w:p w14:paraId="390D4A04" w14:textId="767CC35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4DDD4B1A" w14:textId="6EF7D891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пользователей. - DOI: https://doi.org/10.23682/95594</w:t>
      </w:r>
    </w:p>
    <w:p w14:paraId="3D970182" w14:textId="620B4CF6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Цифровой образовательный ресурс IPR SMART : [сайт]. — URL: https://www.iprbookshop.ru/99362.html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6521A2A1" w14:textId="684DD01D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5668E27D" w14:textId="0B034E4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10C5B3C0" w14:textId="2F5CBC40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0B8D742A" w14:textId="31A74C62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https://www.iprbookshop.ru/75579.html (дата обращения: 14.12.202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4CAE3790" w14:textId="3AC37610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</w:t>
      </w:r>
      <w:r w:rsidR="009C3602">
        <w:rPr>
          <w:bCs/>
          <w:sz w:val="28"/>
          <w:szCs w:val="28"/>
          <w:shd w:val="clear" w:color="auto" w:fill="FFFFFF"/>
          <w:lang w:eastAsia="ru-RU"/>
        </w:rPr>
        <w:t>2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>). — Режим доступа: для авторизир. пользователей</w:t>
      </w:r>
    </w:p>
    <w:p w14:paraId="70ED9C16" w14:textId="77777777" w:rsidR="008E67E1" w:rsidRPr="008E67E1" w:rsidRDefault="008E67E1" w:rsidP="008E67E1">
      <w:pPr>
        <w:widowControl/>
        <w:tabs>
          <w:tab w:val="left" w:pos="1134"/>
        </w:tabs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8E67E1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6689E1A4" w14:textId="77777777" w:rsidR="008E67E1" w:rsidRPr="008E67E1" w:rsidRDefault="00000000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6" w:history="1">
        <w:r w:rsidR="008E67E1" w:rsidRPr="008E67E1">
          <w:rPr>
            <w:rFonts w:eastAsia="SimSun"/>
            <w:sz w:val="28"/>
            <w:szCs w:val="28"/>
            <w:lang w:val="en-US" w:eastAsia="ru-RU"/>
          </w:rPr>
          <w:t>http</w:t>
        </w:r>
        <w:r w:rsidR="008E67E1" w:rsidRPr="008E67E1">
          <w:rPr>
            <w:rFonts w:eastAsia="SimSun"/>
            <w:sz w:val="28"/>
            <w:szCs w:val="28"/>
            <w:lang w:eastAsia="ru-RU"/>
          </w:rPr>
          <w:t>://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="008E67E1" w:rsidRPr="008E67E1">
          <w:rPr>
            <w:rFonts w:eastAsia="SimSun"/>
            <w:sz w:val="28"/>
            <w:szCs w:val="28"/>
            <w:lang w:eastAsia="ru-RU"/>
          </w:rPr>
          <w:t>.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edu</w:t>
        </w:r>
        <w:r w:rsidR="008E67E1" w:rsidRPr="008E67E1">
          <w:rPr>
            <w:rFonts w:eastAsia="SimSun"/>
            <w:sz w:val="28"/>
            <w:szCs w:val="28"/>
            <w:lang w:eastAsia="ru-RU"/>
          </w:rPr>
          <w:t>.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8E67E1" w:rsidRPr="008E67E1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52A22EE9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r w:rsidRPr="008E67E1">
        <w:rPr>
          <w:rFonts w:eastAsia="SimSun"/>
          <w:sz w:val="28"/>
          <w:szCs w:val="28"/>
          <w:lang w:val="en-US" w:eastAsia="ru-RU"/>
        </w:rPr>
        <w:t>www</w:t>
      </w:r>
      <w:r w:rsidRPr="008E67E1">
        <w:rPr>
          <w:rFonts w:eastAsia="SimSun"/>
          <w:sz w:val="28"/>
          <w:szCs w:val="28"/>
          <w:lang w:eastAsia="ru-RU"/>
        </w:rPr>
        <w:t>.</w:t>
      </w:r>
      <w:hyperlink r:id="rId17" w:history="1">
        <w:r w:rsidRPr="008E67E1">
          <w:rPr>
            <w:rFonts w:eastAsia="SimSun"/>
            <w:sz w:val="28"/>
            <w:szCs w:val="28"/>
            <w:lang w:val="en-US" w:eastAsia="ru-RU"/>
          </w:rPr>
          <w:t>advtime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32EE94C9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8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sostav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Состав. Реклама, маркетинг, </w:t>
      </w:r>
      <w:r w:rsidRPr="008E67E1">
        <w:rPr>
          <w:rFonts w:eastAsia="SimSun"/>
          <w:sz w:val="28"/>
          <w:szCs w:val="28"/>
          <w:lang w:val="en-US" w:eastAsia="ru-RU"/>
        </w:rPr>
        <w:t>PR</w:t>
      </w:r>
      <w:r w:rsidRPr="008E67E1">
        <w:rPr>
          <w:rFonts w:eastAsia="SimSun"/>
          <w:sz w:val="28"/>
          <w:szCs w:val="28"/>
          <w:lang w:eastAsia="ru-RU"/>
        </w:rPr>
        <w:t xml:space="preserve">. </w:t>
      </w:r>
    </w:p>
    <w:p w14:paraId="05CEAB54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9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adindex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</w:t>
      </w:r>
      <w:r w:rsidRPr="008E67E1">
        <w:rPr>
          <w:rFonts w:eastAsia="SimSun"/>
          <w:sz w:val="28"/>
          <w:szCs w:val="28"/>
          <w:lang w:val="en-US" w:eastAsia="ru-RU"/>
        </w:rPr>
        <w:t>Adindex</w:t>
      </w:r>
      <w:r w:rsidRPr="008E67E1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648F73DB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advertology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. - Наука о рекламе. </w:t>
      </w:r>
    </w:p>
    <w:p w14:paraId="6E5C7731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1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advesti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Сайт, посвященный рекламодателям.  </w:t>
      </w:r>
    </w:p>
    <w:p w14:paraId="6C557C73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http://</w:t>
      </w:r>
      <w:hyperlink r:id="rId22" w:history="1">
        <w:r w:rsidRPr="008E67E1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8E67E1">
        <w:rPr>
          <w:rFonts w:eastAsia="SimSun"/>
          <w:sz w:val="28"/>
          <w:szCs w:val="28"/>
          <w:lang w:val="en-US" w:eastAsia="ru-RU"/>
        </w:rPr>
        <w:t xml:space="preserve"> - RWR. </w:t>
      </w:r>
      <w:r w:rsidRPr="008E67E1">
        <w:rPr>
          <w:rFonts w:eastAsia="SimSun"/>
          <w:sz w:val="28"/>
          <w:szCs w:val="28"/>
          <w:lang w:eastAsia="ru-RU"/>
        </w:rPr>
        <w:t xml:space="preserve">Реклама в России. </w:t>
      </w:r>
    </w:p>
    <w:p w14:paraId="2694261D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akarussia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АКАР. </w:t>
      </w:r>
      <w:r w:rsidRPr="008E67E1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1C86F463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r w:rsidRPr="008E67E1">
        <w:rPr>
          <w:rFonts w:eastAsia="SimSun"/>
          <w:sz w:val="28"/>
          <w:szCs w:val="28"/>
          <w:lang w:val="en-US" w:eastAsia="ru-RU"/>
        </w:rPr>
        <w:t>www</w:t>
      </w:r>
      <w:r w:rsidRPr="008E67E1">
        <w:rPr>
          <w:rFonts w:eastAsia="SimSun"/>
          <w:sz w:val="28"/>
          <w:szCs w:val="28"/>
          <w:lang w:eastAsia="ru-RU"/>
        </w:rPr>
        <w:t>.</w:t>
      </w:r>
      <w:hyperlink r:id="rId24" w:history="1">
        <w:r w:rsidRPr="008E67E1">
          <w:rPr>
            <w:rFonts w:eastAsia="SimSun"/>
            <w:sz w:val="28"/>
            <w:szCs w:val="28"/>
            <w:lang w:val="en-US" w:eastAsia="ru-RU"/>
          </w:rPr>
          <w:t>adme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05A493E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5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reklamodatel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8E67E1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8E67E1">
        <w:rPr>
          <w:rFonts w:eastAsia="SimSun"/>
          <w:sz w:val="28"/>
          <w:szCs w:val="28"/>
          <w:lang w:val="en-US" w:eastAsia="ru-RU"/>
        </w:rPr>
        <w:t>YES</w:t>
      </w:r>
      <w:r w:rsidRPr="008E67E1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44980490" w14:textId="5360D322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r w:rsidRPr="00095BF1">
        <w:t>УЧЕБНОЙ ДИСЦИПЛИНЫ</w:t>
      </w:r>
      <w:bookmarkEnd w:id="14"/>
      <w:bookmarkEnd w:id="15"/>
      <w:bookmarkEnd w:id="16"/>
      <w:bookmarkEnd w:id="17"/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E67E1" w:rsidRPr="00095BF1" w14:paraId="23D72EF8" w14:textId="77777777" w:rsidTr="00B4630D">
        <w:trPr>
          <w:trHeight w:val="3036"/>
        </w:trPr>
        <w:tc>
          <w:tcPr>
            <w:tcW w:w="3122" w:type="pct"/>
          </w:tcPr>
          <w:p w14:paraId="4E851FEF" w14:textId="5E837534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Уметь:</w:t>
            </w: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контактировать с заказчиками рекламного продукта и вести переговоры с заказчиком;</w:t>
            </w:r>
          </w:p>
          <w:p w14:paraId="6426FC7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осуществлять в качестве посредника работы по предоставлению рекламных услуг;</w:t>
            </w:r>
          </w:p>
          <w:p w14:paraId="46B18AD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выбирать и использовать различные виды средств распространения рекламы;</w:t>
            </w:r>
          </w:p>
          <w:p w14:paraId="24278FB4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проводить основные мероприятия связей с общественностью;</w:t>
            </w:r>
          </w:p>
          <w:p w14:paraId="1CC0B812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применять средства связи;</w:t>
            </w:r>
          </w:p>
          <w:p w14:paraId="28624F8D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пользоваться специализированным программным обеспечением для обработки графических изображений;</w:t>
            </w:r>
          </w:p>
          <w:p w14:paraId="5E9292DC" w14:textId="0F02CF55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Знат</w:t>
            </w:r>
            <w:r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ь</w:t>
            </w: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:</w:t>
            </w:r>
          </w:p>
          <w:p w14:paraId="3818FC6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3198E120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виды рекламных средств и средств распространения рекламы;</w:t>
            </w:r>
          </w:p>
          <w:p w14:paraId="5101684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требования к рекламированию товаров и услуг, установленные законом;</w:t>
            </w:r>
          </w:p>
          <w:p w14:paraId="3E0B76D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субъекты рекламного процесса и их взаимодействие;</w:t>
            </w:r>
          </w:p>
          <w:p w14:paraId="58D9FAC7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правовые нормы, регулирующие взаимоотношения по оказанию рекламных услуг;</w:t>
            </w:r>
          </w:p>
          <w:p w14:paraId="3D768FB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ответственность участников рекламного процесса за ненадлежащую рекламу;</w:t>
            </w:r>
          </w:p>
          <w:p w14:paraId="087531A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социально-психологические основы рекламы;</w:t>
            </w:r>
          </w:p>
          <w:p w14:paraId="12FDE3E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факторы и методы воздействия рекламы на человека;</w:t>
            </w:r>
          </w:p>
          <w:p w14:paraId="311BE1E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факторы, влияющие на покупку товаров;</w:t>
            </w:r>
          </w:p>
          <w:p w14:paraId="15B6AA2C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информационные материалы связей с общественностью, их виды;</w:t>
            </w:r>
          </w:p>
          <w:p w14:paraId="1BAB1D7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средства копирования и оперативного размножения документов;</w:t>
            </w:r>
          </w:p>
          <w:p w14:paraId="0E975DD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основные виды производства рекламного продукта;</w:t>
            </w:r>
          </w:p>
          <w:p w14:paraId="5FF8C11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правила составления рекламных текстов;</w:t>
            </w:r>
          </w:p>
          <w:p w14:paraId="6515BA4B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основные средства компьютерной обработки информации;</w:t>
            </w:r>
          </w:p>
          <w:p w14:paraId="0D98CF0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средства информационно-коммуникационного обеспечения;</w:t>
            </w:r>
          </w:p>
          <w:p w14:paraId="3A4A013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направления рекламной работы;</w:t>
            </w:r>
          </w:p>
          <w:p w14:paraId="441DD9D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содержание рекламной информации;</w:t>
            </w:r>
          </w:p>
          <w:p w14:paraId="483A3FA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применяемые средства рекламы;</w:t>
            </w:r>
          </w:p>
          <w:p w14:paraId="7DA7E45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рекламные мероприятия.</w:t>
            </w:r>
          </w:p>
          <w:p w14:paraId="2CF0E508" w14:textId="2650E6AE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Иметь практический опыт:</w:t>
            </w:r>
          </w:p>
          <w:p w14:paraId="308F398D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ведения переговоров с заказчиком;</w:t>
            </w:r>
          </w:p>
          <w:p w14:paraId="019FA14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63FBE0F6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создания и оформления простых текстов рекламных объявлений;</w:t>
            </w:r>
          </w:p>
          <w:p w14:paraId="50F21CF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работы в рекламных акциях в качестве исполнителя;</w:t>
            </w:r>
          </w:p>
          <w:p w14:paraId="734E7F6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современных информационных и коммуникационных средств продвижения рекламы;</w:t>
            </w:r>
          </w:p>
          <w:p w14:paraId="257B8C49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информационных технологий для обработки текстовой информации;</w:t>
            </w:r>
          </w:p>
          <w:p w14:paraId="254F1495" w14:textId="0FC18099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информационных технологий для получения и несложной обработки графической информации.</w:t>
            </w:r>
          </w:p>
        </w:tc>
        <w:tc>
          <w:tcPr>
            <w:tcW w:w="1878" w:type="pct"/>
          </w:tcPr>
          <w:p w14:paraId="648AD344" w14:textId="3F1D0E1C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lastRenderedPageBreak/>
              <w:t>Экспертная оценка освоения профессиональных компетенций в рамках текущего контроля, промежуточной аттестации</w:t>
            </w:r>
          </w:p>
          <w:p w14:paraId="3CD7D296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 xml:space="preserve">Оценка в рамках текущего контроля: </w:t>
            </w:r>
          </w:p>
          <w:p w14:paraId="3EB69A23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устные и письменные опросы;</w:t>
            </w:r>
          </w:p>
          <w:p w14:paraId="7E43FBCA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 xml:space="preserve">- подготовка, оформление и защита пакета документов проекта - на практических занятиях, </w:t>
            </w:r>
          </w:p>
          <w:p w14:paraId="111F74BD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7ECE2FFA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индивидуальных заданий;</w:t>
            </w:r>
          </w:p>
          <w:p w14:paraId="4713884D" w14:textId="77777777" w:rsid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самостоятельной работы;</w:t>
            </w:r>
          </w:p>
          <w:p w14:paraId="554F26C4" w14:textId="722C11B5" w:rsidR="00B964B2" w:rsidRPr="00053042" w:rsidRDefault="00B964B2" w:rsidP="00053042">
            <w:pPr>
              <w:widowControl/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Промежуточная аттестация</w:t>
            </w:r>
          </w:p>
          <w:p w14:paraId="30D2D8E2" w14:textId="5360BCD3" w:rsidR="008E67E1" w:rsidRPr="00095BF1" w:rsidRDefault="00053042" w:rsidP="00053042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проведении: экзамена</w:t>
            </w:r>
          </w:p>
        </w:tc>
      </w:tr>
    </w:tbl>
    <w:p w14:paraId="340306D7" w14:textId="77777777" w:rsidR="001F2580" w:rsidRPr="00095BF1" w:rsidRDefault="001F2580" w:rsidP="00095BF1">
      <w:pPr>
        <w:pStyle w:val="2"/>
        <w:keepNext w:val="0"/>
        <w:keepLines w:val="0"/>
        <w:widowControl/>
        <w:spacing w:before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402EE1" w14:textId="2FFAB327" w:rsidR="001F2580" w:rsidRPr="00095BF1" w:rsidRDefault="001F2580" w:rsidP="002932C4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86022E3" w14:textId="77777777" w:rsidR="00086BA2" w:rsidRPr="00086BA2" w:rsidRDefault="00086BA2" w:rsidP="00095BF1">
      <w:pPr>
        <w:widowControl/>
        <w:jc w:val="both"/>
        <w:rPr>
          <w:vanish/>
          <w:sz w:val="28"/>
          <w:szCs w:val="28"/>
          <w:specVanish/>
        </w:rPr>
      </w:pPr>
    </w:p>
    <w:p w14:paraId="18913321" w14:textId="77777777" w:rsidR="00086BA2" w:rsidRDefault="00086BA2" w:rsidP="00086BA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A03B384" w14:textId="77777777" w:rsidR="00086BA2" w:rsidRDefault="00086BA2" w:rsidP="00086BA2">
      <w:pPr>
        <w:rPr>
          <w:sz w:val="28"/>
          <w:szCs w:val="28"/>
        </w:rPr>
      </w:pPr>
    </w:p>
    <w:p w14:paraId="7E685A0D" w14:textId="77777777" w:rsidR="00086BA2" w:rsidRDefault="00086BA2" w:rsidP="00086BA2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086BA2" w14:paraId="629CA6F5" w14:textId="77777777" w:rsidTr="00086BA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C102FF" w14:textId="77777777" w:rsidR="00086BA2" w:rsidRDefault="00086BA2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86BA2" w14:paraId="58C91E4C" w14:textId="77777777" w:rsidTr="00086BA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086BA2" w14:paraId="40ADFFD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BDF94B" w14:textId="7C1A7BF2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14E668C" wp14:editId="680AA9A1">
                        <wp:extent cx="381000" cy="381000"/>
                        <wp:effectExtent l="0" t="0" r="0" b="0"/>
                        <wp:docPr id="198437063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r:link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11887D" w14:textId="77777777" w:rsidR="00086BA2" w:rsidRDefault="00086BA2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E3DED65" w14:textId="77777777" w:rsidR="00086BA2" w:rsidRDefault="00086BA2">
            <w:pPr>
              <w:rPr>
                <w:sz w:val="20"/>
                <w:szCs w:val="20"/>
              </w:rPr>
            </w:pPr>
          </w:p>
        </w:tc>
      </w:tr>
      <w:tr w:rsidR="00086BA2" w14:paraId="1F4241DD" w14:textId="77777777" w:rsidTr="00086BA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9C24F3" w14:textId="77777777" w:rsidR="00086BA2" w:rsidRDefault="00086BA2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86BA2" w14:paraId="60B08B13" w14:textId="77777777" w:rsidTr="00086BA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086BA2" w14:paraId="7C8157F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E58EFB" w14:textId="77777777" w:rsidR="00086BA2" w:rsidRDefault="00086BA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AB08E7" w14:textId="77777777" w:rsidR="00086BA2" w:rsidRDefault="00086BA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86BA2" w14:paraId="056ED50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18749A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3DF1B8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086BA2" w14:paraId="56E0A0D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EFDF7D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5D85BF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086BA2" w14:paraId="6FCF8EC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882C22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11D2C4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86BA2" w14:paraId="6DF04ED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A6715F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57F8CA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086BA2" w14:paraId="42743B3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0CCECB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660902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86BA2" w14:paraId="3D7156D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115EC5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6D4EB5" w14:textId="77777777" w:rsidR="00086BA2" w:rsidRDefault="00086BA2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14:43:24 UTC+05</w:t>
                  </w:r>
                </w:p>
              </w:tc>
            </w:tr>
          </w:tbl>
          <w:p w14:paraId="401E2CFC" w14:textId="77777777" w:rsidR="00086BA2" w:rsidRDefault="00086BA2">
            <w:pPr>
              <w:rPr>
                <w:sz w:val="20"/>
                <w:szCs w:val="20"/>
              </w:rPr>
            </w:pPr>
          </w:p>
        </w:tc>
      </w:tr>
    </w:tbl>
    <w:p w14:paraId="6FD43556" w14:textId="77777777" w:rsidR="00086BA2" w:rsidRDefault="00086BA2" w:rsidP="00086BA2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1B0A8A4D" w:rsidR="001F2580" w:rsidRPr="00095BF1" w:rsidRDefault="001F2580" w:rsidP="00086BA2">
      <w:pPr>
        <w:rPr>
          <w:sz w:val="28"/>
          <w:szCs w:val="28"/>
        </w:rPr>
      </w:pPr>
    </w:p>
    <w:sectPr w:rsidR="001F2580" w:rsidRPr="00095BF1" w:rsidSect="001C2E51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63B8F" w14:textId="77777777" w:rsidR="001C2E51" w:rsidRDefault="001C2E51">
      <w:r>
        <w:separator/>
      </w:r>
    </w:p>
  </w:endnote>
  <w:endnote w:type="continuationSeparator" w:id="0">
    <w:p w14:paraId="775E0B9C" w14:textId="77777777" w:rsidR="001C2E51" w:rsidRDefault="001C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FED09" w14:textId="77777777" w:rsidR="00086BA2" w:rsidRDefault="00086BA2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922F3">
      <w:rPr>
        <w:rStyle w:val="aa"/>
        <w:noProof/>
      </w:rPr>
      <w:t>3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69E06" w14:textId="77777777" w:rsidR="001C2E51" w:rsidRDefault="001C2E51">
      <w:r>
        <w:separator/>
      </w:r>
    </w:p>
  </w:footnote>
  <w:footnote w:type="continuationSeparator" w:id="0">
    <w:p w14:paraId="10E4E205" w14:textId="77777777" w:rsidR="001C2E51" w:rsidRDefault="001C2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2602" w14:textId="77777777" w:rsidR="00086BA2" w:rsidRDefault="00086BA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00A4" w14:textId="5EA19A08" w:rsidR="00086BA2" w:rsidRDefault="00086BA2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4D0E2" w14:textId="77777777" w:rsidR="00086BA2" w:rsidRDefault="00086B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83442171">
    <w:abstractNumId w:val="15"/>
  </w:num>
  <w:num w:numId="2" w16cid:durableId="583030335">
    <w:abstractNumId w:val="13"/>
  </w:num>
  <w:num w:numId="3" w16cid:durableId="839734964">
    <w:abstractNumId w:val="11"/>
  </w:num>
  <w:num w:numId="4" w16cid:durableId="307560529">
    <w:abstractNumId w:val="4"/>
  </w:num>
  <w:num w:numId="5" w16cid:durableId="1424954094">
    <w:abstractNumId w:val="8"/>
  </w:num>
  <w:num w:numId="6" w16cid:durableId="184903366">
    <w:abstractNumId w:val="9"/>
  </w:num>
  <w:num w:numId="7" w16cid:durableId="1094522024">
    <w:abstractNumId w:val="1"/>
  </w:num>
  <w:num w:numId="8" w16cid:durableId="1807507258">
    <w:abstractNumId w:val="6"/>
  </w:num>
  <w:num w:numId="9" w16cid:durableId="47845005">
    <w:abstractNumId w:val="21"/>
  </w:num>
  <w:num w:numId="10" w16cid:durableId="1703247404">
    <w:abstractNumId w:val="14"/>
  </w:num>
  <w:num w:numId="11" w16cid:durableId="26297878">
    <w:abstractNumId w:val="16"/>
  </w:num>
  <w:num w:numId="12" w16cid:durableId="191260624">
    <w:abstractNumId w:val="22"/>
  </w:num>
  <w:num w:numId="13" w16cid:durableId="1146121732">
    <w:abstractNumId w:val="2"/>
  </w:num>
  <w:num w:numId="14" w16cid:durableId="547647394">
    <w:abstractNumId w:val="7"/>
  </w:num>
  <w:num w:numId="15" w16cid:durableId="1095443526">
    <w:abstractNumId w:val="18"/>
  </w:num>
  <w:num w:numId="16" w16cid:durableId="214896638">
    <w:abstractNumId w:val="0"/>
  </w:num>
  <w:num w:numId="17" w16cid:durableId="1271745891">
    <w:abstractNumId w:val="10"/>
  </w:num>
  <w:num w:numId="18" w16cid:durableId="1785224637">
    <w:abstractNumId w:val="3"/>
  </w:num>
  <w:num w:numId="19" w16cid:durableId="245849288">
    <w:abstractNumId w:val="23"/>
  </w:num>
  <w:num w:numId="20" w16cid:durableId="1401175766">
    <w:abstractNumId w:val="17"/>
  </w:num>
  <w:num w:numId="21" w16cid:durableId="123623836">
    <w:abstractNumId w:val="5"/>
  </w:num>
  <w:num w:numId="22" w16cid:durableId="839546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10983052">
    <w:abstractNumId w:val="20"/>
  </w:num>
  <w:num w:numId="24" w16cid:durableId="113498511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53042"/>
    <w:rsid w:val="000554F5"/>
    <w:rsid w:val="00055FC4"/>
    <w:rsid w:val="00060A5A"/>
    <w:rsid w:val="0008164B"/>
    <w:rsid w:val="00086BA2"/>
    <w:rsid w:val="000949F6"/>
    <w:rsid w:val="00095BF1"/>
    <w:rsid w:val="000A7DBD"/>
    <w:rsid w:val="000B3104"/>
    <w:rsid w:val="000B63D1"/>
    <w:rsid w:val="000C36C3"/>
    <w:rsid w:val="000D50FA"/>
    <w:rsid w:val="000E6A22"/>
    <w:rsid w:val="000F08E0"/>
    <w:rsid w:val="000F213D"/>
    <w:rsid w:val="00143679"/>
    <w:rsid w:val="001559D4"/>
    <w:rsid w:val="00164E00"/>
    <w:rsid w:val="0018514F"/>
    <w:rsid w:val="001C20AC"/>
    <w:rsid w:val="001C2E51"/>
    <w:rsid w:val="001C3FDE"/>
    <w:rsid w:val="001D240E"/>
    <w:rsid w:val="001D4049"/>
    <w:rsid w:val="001F0E51"/>
    <w:rsid w:val="001F2580"/>
    <w:rsid w:val="002014D6"/>
    <w:rsid w:val="002056F1"/>
    <w:rsid w:val="00226596"/>
    <w:rsid w:val="002738B9"/>
    <w:rsid w:val="00275555"/>
    <w:rsid w:val="002932C4"/>
    <w:rsid w:val="002A44EA"/>
    <w:rsid w:val="002A4B2D"/>
    <w:rsid w:val="002A5474"/>
    <w:rsid w:val="002D7E8C"/>
    <w:rsid w:val="002E650F"/>
    <w:rsid w:val="00326831"/>
    <w:rsid w:val="00363E63"/>
    <w:rsid w:val="003915B1"/>
    <w:rsid w:val="003B7419"/>
    <w:rsid w:val="003D48B1"/>
    <w:rsid w:val="003F763B"/>
    <w:rsid w:val="004168DF"/>
    <w:rsid w:val="00423CD2"/>
    <w:rsid w:val="00430B65"/>
    <w:rsid w:val="00446353"/>
    <w:rsid w:val="004514E6"/>
    <w:rsid w:val="00471D02"/>
    <w:rsid w:val="00487355"/>
    <w:rsid w:val="004F0E69"/>
    <w:rsid w:val="00514EB3"/>
    <w:rsid w:val="00517804"/>
    <w:rsid w:val="005236EA"/>
    <w:rsid w:val="00534BEC"/>
    <w:rsid w:val="00575578"/>
    <w:rsid w:val="005B46F7"/>
    <w:rsid w:val="005B52CA"/>
    <w:rsid w:val="005D6275"/>
    <w:rsid w:val="005F6AAF"/>
    <w:rsid w:val="0060562E"/>
    <w:rsid w:val="00620578"/>
    <w:rsid w:val="006332AF"/>
    <w:rsid w:val="006347E9"/>
    <w:rsid w:val="00656948"/>
    <w:rsid w:val="00672112"/>
    <w:rsid w:val="0068483E"/>
    <w:rsid w:val="00686F7C"/>
    <w:rsid w:val="006923D5"/>
    <w:rsid w:val="006B6D01"/>
    <w:rsid w:val="00700F96"/>
    <w:rsid w:val="00707350"/>
    <w:rsid w:val="0072335A"/>
    <w:rsid w:val="00727E1C"/>
    <w:rsid w:val="00743963"/>
    <w:rsid w:val="00745E1E"/>
    <w:rsid w:val="00747052"/>
    <w:rsid w:val="00754655"/>
    <w:rsid w:val="00761783"/>
    <w:rsid w:val="00763365"/>
    <w:rsid w:val="007A4178"/>
    <w:rsid w:val="007B03FB"/>
    <w:rsid w:val="007B5FCF"/>
    <w:rsid w:val="007C4C32"/>
    <w:rsid w:val="0082761A"/>
    <w:rsid w:val="00833DE4"/>
    <w:rsid w:val="00837F75"/>
    <w:rsid w:val="00842D7D"/>
    <w:rsid w:val="008479CF"/>
    <w:rsid w:val="0085102E"/>
    <w:rsid w:val="00887FE1"/>
    <w:rsid w:val="00890581"/>
    <w:rsid w:val="008935D0"/>
    <w:rsid w:val="00893EBD"/>
    <w:rsid w:val="008959A2"/>
    <w:rsid w:val="008A4802"/>
    <w:rsid w:val="008A6128"/>
    <w:rsid w:val="008A659E"/>
    <w:rsid w:val="008B4272"/>
    <w:rsid w:val="008C0FB6"/>
    <w:rsid w:val="008C5CA4"/>
    <w:rsid w:val="008C696B"/>
    <w:rsid w:val="008E3521"/>
    <w:rsid w:val="008E4EC5"/>
    <w:rsid w:val="008E67E1"/>
    <w:rsid w:val="008F5343"/>
    <w:rsid w:val="009265CC"/>
    <w:rsid w:val="0093573A"/>
    <w:rsid w:val="009426AD"/>
    <w:rsid w:val="009769BB"/>
    <w:rsid w:val="009923F9"/>
    <w:rsid w:val="00996486"/>
    <w:rsid w:val="009B0200"/>
    <w:rsid w:val="009B3030"/>
    <w:rsid w:val="009C3602"/>
    <w:rsid w:val="009F0424"/>
    <w:rsid w:val="00A03377"/>
    <w:rsid w:val="00A26867"/>
    <w:rsid w:val="00A3454B"/>
    <w:rsid w:val="00A5350B"/>
    <w:rsid w:val="00A53ECF"/>
    <w:rsid w:val="00AA7E55"/>
    <w:rsid w:val="00AF70D6"/>
    <w:rsid w:val="00B02573"/>
    <w:rsid w:val="00B315A1"/>
    <w:rsid w:val="00B4389A"/>
    <w:rsid w:val="00B450C4"/>
    <w:rsid w:val="00B50D84"/>
    <w:rsid w:val="00B57539"/>
    <w:rsid w:val="00B624D7"/>
    <w:rsid w:val="00B91DDB"/>
    <w:rsid w:val="00B964B2"/>
    <w:rsid w:val="00BB411F"/>
    <w:rsid w:val="00BC0668"/>
    <w:rsid w:val="00BC1A13"/>
    <w:rsid w:val="00BF7DB7"/>
    <w:rsid w:val="00C117C9"/>
    <w:rsid w:val="00C26F9C"/>
    <w:rsid w:val="00C75B76"/>
    <w:rsid w:val="00C8075A"/>
    <w:rsid w:val="00C8756F"/>
    <w:rsid w:val="00C92AD7"/>
    <w:rsid w:val="00CA4884"/>
    <w:rsid w:val="00CB0ECA"/>
    <w:rsid w:val="00CB5FEF"/>
    <w:rsid w:val="00CC1D92"/>
    <w:rsid w:val="00CC435D"/>
    <w:rsid w:val="00CC6425"/>
    <w:rsid w:val="00CF29C2"/>
    <w:rsid w:val="00D07BA8"/>
    <w:rsid w:val="00D16FDC"/>
    <w:rsid w:val="00D53B85"/>
    <w:rsid w:val="00D6361A"/>
    <w:rsid w:val="00D91673"/>
    <w:rsid w:val="00D922F3"/>
    <w:rsid w:val="00DB0305"/>
    <w:rsid w:val="00DD0675"/>
    <w:rsid w:val="00DD1B9F"/>
    <w:rsid w:val="00DF39A5"/>
    <w:rsid w:val="00E02709"/>
    <w:rsid w:val="00E426E9"/>
    <w:rsid w:val="00E76F79"/>
    <w:rsid w:val="00E81298"/>
    <w:rsid w:val="00E850EA"/>
    <w:rsid w:val="00E85A6E"/>
    <w:rsid w:val="00E87496"/>
    <w:rsid w:val="00E95A98"/>
    <w:rsid w:val="00EA1827"/>
    <w:rsid w:val="00EA72DC"/>
    <w:rsid w:val="00EC3B0B"/>
    <w:rsid w:val="00ED281E"/>
    <w:rsid w:val="00EE6E04"/>
    <w:rsid w:val="00EE7E3A"/>
    <w:rsid w:val="00EF0C12"/>
    <w:rsid w:val="00EF7F9B"/>
    <w:rsid w:val="00F0254C"/>
    <w:rsid w:val="00F07F13"/>
    <w:rsid w:val="00F13E56"/>
    <w:rsid w:val="00F2141A"/>
    <w:rsid w:val="00F21437"/>
    <w:rsid w:val="00F25933"/>
    <w:rsid w:val="00F279AC"/>
    <w:rsid w:val="00F43E09"/>
    <w:rsid w:val="00F724D7"/>
    <w:rsid w:val="00FA2D3C"/>
    <w:rsid w:val="00FA2E7D"/>
    <w:rsid w:val="00FB12AE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table" w:customStyle="1" w:styleId="26">
    <w:name w:val="Сетка таблицы2"/>
    <w:basedOn w:val="a1"/>
    <w:next w:val="ad"/>
    <w:uiPriority w:val="59"/>
    <w:rsid w:val="009769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086BA2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sostav.ru/" TargetMode="External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hyperlink" Target="http://www.advesti.ru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reklamodate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advertology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adme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akarussia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adindex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www.rwr.ru" TargetMode="External"/><Relationship Id="rId27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4791</Words>
  <Characters>27312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2024-03-21T11:14:00Z</dcterms:created>
  <dcterms:modified xsi:type="dcterms:W3CDTF">2024-03-21T11:14:00Z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