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4992DF" w14:textId="77777777" w:rsidR="00B94BFE" w:rsidRPr="00B94BFE" w:rsidRDefault="00B94BFE" w:rsidP="00B94BFE">
      <w:pPr>
        <w:widowControl/>
        <w:autoSpaceDE/>
        <w:autoSpaceDN/>
        <w:spacing w:line="276" w:lineRule="auto"/>
        <w:ind w:left="5103"/>
        <w:rPr>
          <w:rFonts w:eastAsia="Calibri"/>
          <w:color w:val="000000"/>
          <w:kern w:val="28"/>
          <w:sz w:val="28"/>
          <w:szCs w:val="28"/>
          <w:lang w:eastAsia="ru-RU"/>
        </w:rPr>
      </w:pPr>
      <w:r w:rsidRPr="00B94BFE">
        <w:rPr>
          <w:rFonts w:eastAsia="Calibri"/>
          <w:color w:val="000000"/>
          <w:kern w:val="28"/>
          <w:sz w:val="28"/>
          <w:szCs w:val="28"/>
          <w:lang w:eastAsia="ru-RU"/>
        </w:rPr>
        <w:t>УТВЕРЖДАЮ</w:t>
      </w:r>
    </w:p>
    <w:p w14:paraId="11943CA5" w14:textId="77777777" w:rsidR="00B94BFE" w:rsidRPr="00B94BFE" w:rsidRDefault="00B94BFE" w:rsidP="00B94BFE">
      <w:pPr>
        <w:widowControl/>
        <w:autoSpaceDE/>
        <w:autoSpaceDN/>
        <w:spacing w:line="276" w:lineRule="auto"/>
        <w:ind w:left="5103"/>
        <w:rPr>
          <w:rFonts w:eastAsia="Calibri"/>
          <w:color w:val="000000"/>
          <w:kern w:val="28"/>
          <w:sz w:val="28"/>
          <w:szCs w:val="28"/>
          <w:lang w:eastAsia="ru-RU"/>
        </w:rPr>
      </w:pPr>
      <w:r w:rsidRPr="00B94BFE">
        <w:rPr>
          <w:rFonts w:eastAsia="Calibri"/>
          <w:color w:val="000000"/>
          <w:kern w:val="28"/>
          <w:sz w:val="28"/>
          <w:szCs w:val="28"/>
          <w:lang w:eastAsia="ru-RU"/>
        </w:rPr>
        <w:t xml:space="preserve">Заместитель директора </w:t>
      </w:r>
    </w:p>
    <w:p w14:paraId="7EE7524A" w14:textId="77777777" w:rsidR="00B94BFE" w:rsidRPr="00B94BFE" w:rsidRDefault="00B94BFE" w:rsidP="00B94BFE">
      <w:pPr>
        <w:widowControl/>
        <w:autoSpaceDE/>
        <w:autoSpaceDN/>
        <w:spacing w:line="276" w:lineRule="auto"/>
        <w:ind w:left="5103"/>
        <w:rPr>
          <w:rFonts w:eastAsia="Calibri"/>
          <w:color w:val="000000"/>
          <w:kern w:val="28"/>
          <w:sz w:val="28"/>
          <w:szCs w:val="28"/>
          <w:lang w:eastAsia="ru-RU"/>
        </w:rPr>
      </w:pPr>
      <w:r w:rsidRPr="00B94BFE">
        <w:rPr>
          <w:rFonts w:eastAsia="Calibri"/>
          <w:color w:val="000000"/>
          <w:kern w:val="28"/>
          <w:sz w:val="28"/>
          <w:szCs w:val="28"/>
          <w:lang w:eastAsia="ru-RU"/>
        </w:rPr>
        <w:t>по учебно-методической работе</w:t>
      </w:r>
    </w:p>
    <w:p w14:paraId="0B4CE49C" w14:textId="77777777" w:rsidR="00B94BFE" w:rsidRPr="00B94BFE" w:rsidRDefault="00B94BFE" w:rsidP="00B94BFE">
      <w:pPr>
        <w:widowControl/>
        <w:autoSpaceDE/>
        <w:autoSpaceDN/>
        <w:spacing w:line="276" w:lineRule="auto"/>
        <w:ind w:left="5103"/>
        <w:rPr>
          <w:rFonts w:eastAsia="Calibri"/>
          <w:color w:val="000000"/>
          <w:kern w:val="28"/>
          <w:sz w:val="28"/>
          <w:szCs w:val="28"/>
          <w:lang w:eastAsia="ru-RU"/>
        </w:rPr>
      </w:pPr>
      <w:r w:rsidRPr="00B94BFE">
        <w:rPr>
          <w:rFonts w:eastAsia="Calibri"/>
          <w:color w:val="000000"/>
          <w:kern w:val="28"/>
          <w:sz w:val="28"/>
          <w:szCs w:val="28"/>
          <w:lang w:eastAsia="ru-RU"/>
        </w:rPr>
        <w:t>________________ Елькина З.Д.</w:t>
      </w:r>
    </w:p>
    <w:p w14:paraId="1FEAF4BD" w14:textId="77777777" w:rsidR="00B94BFE" w:rsidRPr="00B94BFE" w:rsidRDefault="00B94BFE" w:rsidP="00B94BFE">
      <w:pPr>
        <w:widowControl/>
        <w:autoSpaceDE/>
        <w:autoSpaceDN/>
        <w:spacing w:line="276" w:lineRule="auto"/>
        <w:ind w:left="5103"/>
        <w:rPr>
          <w:rFonts w:eastAsia="Calibri"/>
          <w:color w:val="000000"/>
          <w:kern w:val="28"/>
          <w:sz w:val="28"/>
          <w:szCs w:val="28"/>
          <w:lang w:eastAsia="ru-RU"/>
        </w:rPr>
      </w:pPr>
      <w:r w:rsidRPr="00B94BFE">
        <w:rPr>
          <w:rFonts w:eastAsia="Calibri"/>
          <w:color w:val="000000"/>
          <w:kern w:val="28"/>
          <w:sz w:val="28"/>
          <w:szCs w:val="28"/>
          <w:lang w:eastAsia="ru-RU"/>
        </w:rPr>
        <w:t>«01» марта 2021г.</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60AEF42B"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.0</w:t>
      </w:r>
      <w:r w:rsidR="005D7661">
        <w:rPr>
          <w:b/>
          <w:sz w:val="32"/>
          <w:szCs w:val="32"/>
        </w:rPr>
        <w:t>3</w:t>
      </w:r>
      <w:r w:rsidRPr="00095BF1">
        <w:rPr>
          <w:b/>
          <w:sz w:val="32"/>
          <w:szCs w:val="32"/>
        </w:rPr>
        <w:t xml:space="preserve"> </w:t>
      </w:r>
      <w:r w:rsidR="005D7661">
        <w:rPr>
          <w:b/>
          <w:sz w:val="32"/>
          <w:szCs w:val="32"/>
        </w:rPr>
        <w:t>Техника и технологии рекламной фотографии</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10B6FC25"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BB6F42">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5318A1">
        <w:rPr>
          <w:sz w:val="28"/>
          <w:szCs w:val="28"/>
        </w:rPr>
        <w:t>1</w:t>
      </w:r>
    </w:p>
    <w:p w14:paraId="5D004845" w14:textId="378F6A70"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6071C4">
        <w:rPr>
          <w:bCs/>
          <w:sz w:val="28"/>
          <w:szCs w:val="28"/>
        </w:rPr>
        <w:t>Техника и технологии рекламной фотографии</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3CFCB49D" w14:textId="77777777" w:rsidR="00B94BFE" w:rsidRPr="00A74B92" w:rsidRDefault="00B94BFE" w:rsidP="00B94BFE">
      <w:pPr>
        <w:widowControl/>
        <w:ind w:firstLine="567"/>
        <w:jc w:val="both"/>
        <w:rPr>
          <w:kern w:val="28"/>
          <w:sz w:val="28"/>
          <w:szCs w:val="28"/>
        </w:rPr>
      </w:pPr>
      <w:r w:rsidRPr="00A74B92">
        <w:rPr>
          <w:kern w:val="28"/>
          <w:sz w:val="28"/>
          <w:szCs w:val="28"/>
        </w:rPr>
        <w:t xml:space="preserve">Автор – составитель: </w:t>
      </w:r>
      <w:r>
        <w:rPr>
          <w:kern w:val="28"/>
          <w:sz w:val="28"/>
          <w:szCs w:val="28"/>
        </w:rPr>
        <w:t>Порошина Е.А.</w:t>
      </w:r>
      <w:r w:rsidRPr="00A74B92">
        <w:rPr>
          <w:kern w:val="28"/>
          <w:sz w:val="28"/>
          <w:szCs w:val="28"/>
        </w:rPr>
        <w:t xml:space="preserve">,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570F40E3" w14:textId="14C3B6EE" w:rsidR="00B96432" w:rsidRDefault="00B96432" w:rsidP="00B96432">
      <w:pPr>
        <w:ind w:firstLine="567"/>
        <w:jc w:val="both"/>
        <w:rPr>
          <w:color w:val="000000"/>
          <w:kern w:val="28"/>
          <w:sz w:val="28"/>
          <w:szCs w:val="28"/>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w:t>
      </w:r>
      <w:r w:rsidR="005318A1">
        <w:rPr>
          <w:color w:val="000000"/>
          <w:kern w:val="28"/>
          <w:sz w:val="28"/>
          <w:szCs w:val="28"/>
        </w:rPr>
        <w:t xml:space="preserve"> </w:t>
      </w:r>
      <w:r w:rsidRPr="006B427D">
        <w:rPr>
          <w:color w:val="000000"/>
          <w:kern w:val="28"/>
          <w:sz w:val="28"/>
          <w:szCs w:val="28"/>
        </w:rPr>
        <w:t xml:space="preserve">№ </w:t>
      </w:r>
      <w:r w:rsidR="005318A1">
        <w:rPr>
          <w:color w:val="000000"/>
          <w:kern w:val="28"/>
          <w:sz w:val="28"/>
          <w:szCs w:val="28"/>
        </w:rPr>
        <w:t>3</w:t>
      </w:r>
      <w:r w:rsidRPr="006B427D">
        <w:rPr>
          <w:color w:val="000000"/>
          <w:kern w:val="28"/>
          <w:sz w:val="28"/>
          <w:szCs w:val="28"/>
        </w:rPr>
        <w:t xml:space="preserve"> от «1</w:t>
      </w:r>
      <w:r w:rsidR="005318A1">
        <w:rPr>
          <w:color w:val="000000"/>
          <w:kern w:val="28"/>
          <w:sz w:val="28"/>
          <w:szCs w:val="28"/>
        </w:rPr>
        <w:t>5</w:t>
      </w:r>
      <w:r w:rsidRPr="006B427D">
        <w:rPr>
          <w:color w:val="000000"/>
          <w:kern w:val="28"/>
          <w:sz w:val="28"/>
          <w:szCs w:val="28"/>
        </w:rPr>
        <w:t>» февраля 202</w:t>
      </w:r>
      <w:r w:rsidR="005318A1">
        <w:rPr>
          <w:color w:val="000000"/>
          <w:kern w:val="28"/>
          <w:sz w:val="28"/>
          <w:szCs w:val="28"/>
        </w:rPr>
        <w:t>1</w:t>
      </w:r>
      <w:r w:rsidRPr="006B427D">
        <w:rPr>
          <w:color w:val="000000"/>
          <w:kern w:val="28"/>
          <w:sz w:val="28"/>
          <w:szCs w:val="28"/>
        </w:rPr>
        <w:t xml:space="preserve"> г.</w:t>
      </w:r>
    </w:p>
    <w:p w14:paraId="3AEEA71D" w14:textId="77777777" w:rsidR="00B94BFE" w:rsidRPr="00496B5D" w:rsidRDefault="00B94BFE" w:rsidP="00B94BFE">
      <w:pPr>
        <w:spacing w:line="360" w:lineRule="auto"/>
        <w:ind w:firstLine="709"/>
        <w:jc w:val="both"/>
        <w:rPr>
          <w:rFonts w:eastAsia="Calibri"/>
          <w:color w:val="000000"/>
          <w:kern w:val="28"/>
          <w:sz w:val="28"/>
          <w:szCs w:val="28"/>
          <w:lang w:eastAsia="ru-RU"/>
        </w:rPr>
      </w:pPr>
      <w:r w:rsidRPr="005D6DCE">
        <w:rPr>
          <w:rFonts w:eastAsia="Calibri"/>
          <w:color w:val="000000"/>
          <w:kern w:val="28"/>
          <w:sz w:val="28"/>
          <w:szCs w:val="28"/>
          <w:lang w:eastAsia="ru-RU"/>
        </w:rPr>
        <w:t>Рекомендована к утверждению педагогическим советом АНО ПО «ПГТК» (протокол от «26» февраля 2021 г. № 3).</w:t>
      </w:r>
    </w:p>
    <w:p w14:paraId="1E8DA48E" w14:textId="77777777" w:rsidR="00B94BFE" w:rsidRPr="00D53F71" w:rsidRDefault="00B94BFE" w:rsidP="00B96432">
      <w:pPr>
        <w:ind w:firstLine="567"/>
        <w:jc w:val="both"/>
        <w:rPr>
          <w:color w:val="000000"/>
          <w:kern w:val="28"/>
          <w:sz w:val="28"/>
          <w:szCs w:val="28"/>
          <w:highlight w:val="yellow"/>
        </w:rPr>
      </w:pP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BB6F42">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4E8DA533"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 xml:space="preserve">1. ПАСПОРТ РАБОЧЕЙ ПРОГРАММЫ </w:t>
        </w:r>
        <w:bookmarkStart w:id="2" w:name="_Hlk157863884"/>
        <w:r w:rsidR="001F2580" w:rsidRPr="00095BF1">
          <w:rPr>
            <w:rStyle w:val="af"/>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1944FA24"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1B9459FF"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1555DF16"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B85D0E" w:rsidRPr="00B85D0E">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4638CE0" w:rsidR="001F2580" w:rsidRPr="00095BF1" w:rsidRDefault="001F2580" w:rsidP="00095BF1">
      <w:pPr>
        <w:pStyle w:val="1"/>
      </w:pPr>
      <w:bookmarkStart w:id="3" w:name="_Toc95729119"/>
      <w:r w:rsidRPr="00095BF1">
        <w:lastRenderedPageBreak/>
        <w:t xml:space="preserve">1. ПАСПОРТ РАБОЧЕЙ ПРОГРАММЫ </w:t>
      </w:r>
      <w:bookmarkStart w:id="4" w:name="_Hlk157864109"/>
      <w:r w:rsidRPr="00095BF1">
        <w:t>МЕЖДИСЦИПЛИНАРНОГО КУРСА</w:t>
      </w:r>
      <w:bookmarkEnd w:id="3"/>
    </w:p>
    <w:bookmarkEnd w:id="4"/>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5D25D85B"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w:t>
      </w:r>
      <w:r w:rsidR="00A47943">
        <w:rPr>
          <w:sz w:val="28"/>
          <w:szCs w:val="28"/>
        </w:rPr>
        <w:t>3</w:t>
      </w:r>
      <w:r w:rsidRPr="00095BF1">
        <w:rPr>
          <w:sz w:val="28"/>
          <w:szCs w:val="28"/>
        </w:rPr>
        <w:t xml:space="preserve"> «</w:t>
      </w:r>
      <w:r w:rsidR="006071C4">
        <w:rPr>
          <w:sz w:val="28"/>
          <w:szCs w:val="28"/>
        </w:rPr>
        <w:t>Техника и технологии рекламной фотографии</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482148E9"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.0</w:t>
      </w:r>
      <w:r w:rsidR="00DA1B15">
        <w:rPr>
          <w:sz w:val="28"/>
          <w:szCs w:val="28"/>
        </w:rPr>
        <w:t>3</w:t>
      </w:r>
      <w:r w:rsidRPr="00095BF1">
        <w:rPr>
          <w:sz w:val="28"/>
          <w:szCs w:val="28"/>
        </w:rPr>
        <w:t xml:space="preserve"> </w:t>
      </w:r>
      <w:r w:rsidR="006071C4">
        <w:rPr>
          <w:sz w:val="28"/>
          <w:szCs w:val="28"/>
        </w:rPr>
        <w:t>Техника и технологии рекламной фотографии</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мультимедийные и web-технологии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5" w:name="_Toc58932273"/>
      <w:bookmarkStart w:id="6" w:name="_Toc58932343"/>
      <w:bookmarkStart w:id="7"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3D7F787B" w:rsidR="001F2580" w:rsidRPr="00095BF1" w:rsidRDefault="001F2580" w:rsidP="00095BF1">
      <w:pPr>
        <w:pStyle w:val="1"/>
      </w:pPr>
      <w:r w:rsidRPr="00095BF1">
        <w:lastRenderedPageBreak/>
        <w:t xml:space="preserve">2. СТРУКТУРА И СОДЕРЖАНИЕ </w:t>
      </w:r>
      <w:bookmarkEnd w:id="5"/>
      <w:bookmarkEnd w:id="6"/>
      <w:bookmarkEnd w:id="7"/>
      <w:r w:rsidR="0095164B" w:rsidRPr="0095164B">
        <w:t>МЕЖДИСЦИПЛИНАРНОГО КУРСА</w:t>
      </w:r>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95164B" w:rsidRPr="0065386A" w14:paraId="4B92CD41" w14:textId="77777777" w:rsidTr="003E3BC4">
        <w:trPr>
          <w:trHeight w:val="460"/>
        </w:trPr>
        <w:tc>
          <w:tcPr>
            <w:tcW w:w="8506" w:type="dxa"/>
            <w:shd w:val="clear" w:color="auto" w:fill="auto"/>
            <w:vAlign w:val="center"/>
          </w:tcPr>
          <w:p w14:paraId="01D88157" w14:textId="77777777" w:rsidR="0095164B" w:rsidRPr="0065386A" w:rsidRDefault="0095164B"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69E68540" w14:textId="77777777" w:rsidR="0095164B" w:rsidRPr="0065386A" w:rsidRDefault="0095164B"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95164B" w:rsidRPr="0065386A" w14:paraId="2E7DA8B2" w14:textId="77777777" w:rsidTr="003E3BC4">
        <w:trPr>
          <w:trHeight w:val="285"/>
        </w:trPr>
        <w:tc>
          <w:tcPr>
            <w:tcW w:w="8506" w:type="dxa"/>
            <w:shd w:val="clear" w:color="auto" w:fill="auto"/>
          </w:tcPr>
          <w:p w14:paraId="59D921C2" w14:textId="77777777" w:rsidR="0095164B" w:rsidRPr="0065386A" w:rsidRDefault="0095164B"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79F105EF" w14:textId="5B14DED2"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162</w:t>
            </w:r>
          </w:p>
        </w:tc>
      </w:tr>
      <w:tr w:rsidR="0095164B" w:rsidRPr="0065386A" w14:paraId="6A83BFC8" w14:textId="77777777" w:rsidTr="003E3BC4">
        <w:tc>
          <w:tcPr>
            <w:tcW w:w="8506" w:type="dxa"/>
            <w:shd w:val="clear" w:color="auto" w:fill="auto"/>
          </w:tcPr>
          <w:p w14:paraId="25BD8CB5" w14:textId="77777777" w:rsidR="0095164B" w:rsidRPr="0065386A" w:rsidRDefault="0095164B"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73CBBFA3" w14:textId="24E13A42"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108</w:t>
            </w:r>
          </w:p>
        </w:tc>
      </w:tr>
      <w:tr w:rsidR="0095164B" w:rsidRPr="0065386A" w14:paraId="43DDC291" w14:textId="77777777" w:rsidTr="003E3BC4">
        <w:tc>
          <w:tcPr>
            <w:tcW w:w="8506" w:type="dxa"/>
            <w:shd w:val="clear" w:color="auto" w:fill="auto"/>
          </w:tcPr>
          <w:p w14:paraId="5B614754" w14:textId="77777777" w:rsidR="0095164B" w:rsidRPr="0065386A" w:rsidRDefault="0095164B"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DFA3C08" w14:textId="77777777" w:rsidR="0095164B" w:rsidRPr="0065386A" w:rsidRDefault="0095164B" w:rsidP="003E3BC4">
            <w:pPr>
              <w:widowControl/>
              <w:autoSpaceDE/>
              <w:autoSpaceDN/>
              <w:jc w:val="center"/>
              <w:rPr>
                <w:iCs/>
                <w:color w:val="000000"/>
                <w:kern w:val="28"/>
                <w:sz w:val="28"/>
                <w:szCs w:val="28"/>
                <w:lang w:eastAsia="ru-RU"/>
              </w:rPr>
            </w:pPr>
          </w:p>
        </w:tc>
      </w:tr>
      <w:tr w:rsidR="0095164B" w:rsidRPr="0065386A" w14:paraId="4407F350" w14:textId="77777777" w:rsidTr="003E3BC4">
        <w:tc>
          <w:tcPr>
            <w:tcW w:w="8506" w:type="dxa"/>
            <w:shd w:val="clear" w:color="auto" w:fill="auto"/>
          </w:tcPr>
          <w:p w14:paraId="2D7E0F57" w14:textId="77777777" w:rsidR="0095164B" w:rsidRPr="0065386A" w:rsidRDefault="0095164B"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581F4E34" w14:textId="5E3E2A7A"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40</w:t>
            </w:r>
          </w:p>
        </w:tc>
      </w:tr>
      <w:tr w:rsidR="0095164B" w:rsidRPr="0065386A" w14:paraId="0BD5352F" w14:textId="77777777" w:rsidTr="003E3BC4">
        <w:tc>
          <w:tcPr>
            <w:tcW w:w="8506" w:type="dxa"/>
            <w:shd w:val="clear" w:color="auto" w:fill="auto"/>
          </w:tcPr>
          <w:p w14:paraId="000E166A" w14:textId="77777777" w:rsidR="0095164B" w:rsidRPr="0065386A" w:rsidRDefault="0095164B"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377E8586" w14:textId="78A4EB8D"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68</w:t>
            </w:r>
          </w:p>
        </w:tc>
      </w:tr>
      <w:tr w:rsidR="0095164B" w:rsidRPr="0065386A" w14:paraId="60826D51" w14:textId="77777777" w:rsidTr="003E3BC4">
        <w:tc>
          <w:tcPr>
            <w:tcW w:w="8506" w:type="dxa"/>
            <w:shd w:val="clear" w:color="auto" w:fill="auto"/>
          </w:tcPr>
          <w:p w14:paraId="0D66027A" w14:textId="77777777" w:rsidR="0095164B" w:rsidRPr="0065386A" w:rsidRDefault="0095164B"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1D79B0DA" w14:textId="33A921B5" w:rsidR="0095164B" w:rsidRPr="0065386A" w:rsidRDefault="0095164B" w:rsidP="003E3BC4">
            <w:pPr>
              <w:widowControl/>
              <w:autoSpaceDE/>
              <w:autoSpaceDN/>
              <w:jc w:val="center"/>
              <w:rPr>
                <w:iCs/>
                <w:color w:val="000000"/>
                <w:kern w:val="28"/>
                <w:sz w:val="28"/>
                <w:szCs w:val="28"/>
                <w:lang w:eastAsia="ru-RU"/>
              </w:rPr>
            </w:pPr>
            <w:r>
              <w:rPr>
                <w:iCs/>
                <w:color w:val="000000"/>
                <w:kern w:val="28"/>
                <w:sz w:val="28"/>
                <w:szCs w:val="28"/>
                <w:lang w:eastAsia="ru-RU"/>
              </w:rPr>
              <w:t>50</w:t>
            </w:r>
          </w:p>
        </w:tc>
      </w:tr>
      <w:tr w:rsidR="0095164B" w:rsidRPr="0065386A" w14:paraId="32DF47E4" w14:textId="77777777" w:rsidTr="003E3BC4">
        <w:tc>
          <w:tcPr>
            <w:tcW w:w="8506" w:type="dxa"/>
            <w:shd w:val="clear" w:color="auto" w:fill="auto"/>
          </w:tcPr>
          <w:p w14:paraId="06A89944" w14:textId="77777777" w:rsidR="0095164B" w:rsidRPr="0065386A" w:rsidRDefault="0095164B"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0D0C7B35" w14:textId="77777777" w:rsidR="0095164B" w:rsidRDefault="0095164B" w:rsidP="003E3BC4">
            <w:pPr>
              <w:widowControl/>
              <w:autoSpaceDE/>
              <w:autoSpaceDN/>
              <w:jc w:val="center"/>
              <w:rPr>
                <w:iCs/>
                <w:color w:val="000000"/>
                <w:kern w:val="28"/>
                <w:sz w:val="28"/>
                <w:szCs w:val="28"/>
                <w:lang w:eastAsia="ru-RU"/>
              </w:rPr>
            </w:pPr>
            <w:r>
              <w:rPr>
                <w:iCs/>
                <w:sz w:val="28"/>
                <w:szCs w:val="28"/>
              </w:rPr>
              <w:t>4</w:t>
            </w:r>
          </w:p>
        </w:tc>
      </w:tr>
      <w:tr w:rsidR="0095164B" w:rsidRPr="0065386A" w14:paraId="0BFB7638" w14:textId="77777777" w:rsidTr="003E3BC4">
        <w:tc>
          <w:tcPr>
            <w:tcW w:w="8506" w:type="dxa"/>
            <w:tcBorders>
              <w:right w:val="single" w:sz="4" w:space="0" w:color="auto"/>
            </w:tcBorders>
            <w:shd w:val="clear" w:color="auto" w:fill="auto"/>
          </w:tcPr>
          <w:p w14:paraId="3AD5D30A" w14:textId="77777777" w:rsidR="0095164B" w:rsidRPr="0065386A" w:rsidRDefault="0095164B"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380DFEF9" w14:textId="77777777" w:rsidR="0095164B" w:rsidRPr="0065386A" w:rsidRDefault="0095164B" w:rsidP="003E3BC4">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5654704" w14:textId="77777777" w:rsidR="0095164B" w:rsidRDefault="0095164B"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D6EE1C7" w14:textId="77777777" w:rsidR="0095164B" w:rsidRPr="00095BF1" w:rsidRDefault="0095164B"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BB6F42">
          <w:footerReference w:type="even" r:id="rId14"/>
          <w:footerReference w:type="default" r:id="rId15"/>
          <w:type w:val="nextColumn"/>
          <w:pgSz w:w="11906" w:h="16838"/>
          <w:pgMar w:top="1134" w:right="1134" w:bottom="1134" w:left="1134" w:header="708" w:footer="708" w:gutter="0"/>
          <w:cols w:space="720"/>
          <w:titlePg/>
        </w:sectPr>
      </w:pPr>
    </w:p>
    <w:p w14:paraId="7E13C4B0" w14:textId="499D28C4" w:rsidR="001F2580" w:rsidRDefault="001F2580" w:rsidP="00095BF1">
      <w:pPr>
        <w:pStyle w:val="1"/>
        <w:pageBreakBefore w:val="0"/>
        <w:widowControl/>
        <w:ind w:firstLine="567"/>
        <w:rPr>
          <w:rFonts w:ascii="Times New Roman" w:hAnsi="Times New Roman"/>
          <w:caps w:val="0"/>
        </w:rPr>
      </w:pPr>
      <w:bookmarkStart w:id="8" w:name="_Toc76463635"/>
      <w:bookmarkStart w:id="9" w:name="_Toc76463728"/>
      <w:bookmarkStart w:id="10" w:name="_Toc95729121"/>
      <w:bookmarkStart w:id="11" w:name="_Toc58932192"/>
      <w:bookmarkStart w:id="12" w:name="_Toc58932274"/>
      <w:bookmarkStart w:id="13" w:name="_Toc58932344"/>
      <w:r w:rsidRPr="00095BF1">
        <w:rPr>
          <w:rFonts w:ascii="Times New Roman" w:hAnsi="Times New Roman"/>
        </w:rPr>
        <w:lastRenderedPageBreak/>
        <w:t>2.2. Т</w:t>
      </w:r>
      <w:r w:rsidRPr="00095BF1">
        <w:rPr>
          <w:rFonts w:ascii="Times New Roman" w:hAnsi="Times New Roman"/>
          <w:caps w:val="0"/>
        </w:rPr>
        <w:t xml:space="preserve">ематический план и содержание </w:t>
      </w:r>
      <w:bookmarkEnd w:id="8"/>
      <w:bookmarkEnd w:id="9"/>
      <w:bookmarkEnd w:id="10"/>
      <w:r w:rsidR="0095164B" w:rsidRPr="0095164B">
        <w:rPr>
          <w:rFonts w:ascii="Times New Roman" w:hAnsi="Times New Roman"/>
          <w:caps w:val="0"/>
        </w:rPr>
        <w:t>междисциплинарного курса</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95164B" w:rsidRPr="0095164B" w14:paraId="4106124A" w14:textId="77777777" w:rsidTr="003E3BC4">
        <w:tc>
          <w:tcPr>
            <w:tcW w:w="2420" w:type="dxa"/>
            <w:vAlign w:val="center"/>
          </w:tcPr>
          <w:p w14:paraId="2D096172" w14:textId="77777777" w:rsidR="0095164B" w:rsidRPr="0095164B" w:rsidRDefault="0095164B" w:rsidP="0095164B">
            <w:pPr>
              <w:widowControl/>
              <w:autoSpaceDE/>
              <w:autoSpaceDN/>
              <w:spacing w:line="238" w:lineRule="auto"/>
              <w:jc w:val="center"/>
              <w:rPr>
                <w:lang w:eastAsia="ru-RU"/>
              </w:rPr>
            </w:pPr>
            <w:r w:rsidRPr="0095164B">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5BEC2CC7" w14:textId="77777777" w:rsidR="0095164B" w:rsidRPr="0095164B" w:rsidRDefault="0095164B" w:rsidP="0095164B">
            <w:pPr>
              <w:widowControl/>
              <w:autoSpaceDE/>
              <w:autoSpaceDN/>
              <w:spacing w:line="238" w:lineRule="auto"/>
              <w:ind w:right="-57"/>
              <w:jc w:val="center"/>
              <w:rPr>
                <w:lang w:eastAsia="ru-RU"/>
              </w:rPr>
            </w:pPr>
            <w:r w:rsidRPr="0095164B">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0E7EAA62" w14:textId="77777777" w:rsidR="0095164B" w:rsidRPr="0095164B" w:rsidRDefault="0095164B" w:rsidP="0095164B">
            <w:pPr>
              <w:widowControl/>
              <w:autoSpaceDE/>
              <w:autoSpaceDN/>
              <w:spacing w:line="238" w:lineRule="auto"/>
              <w:jc w:val="center"/>
              <w:rPr>
                <w:lang w:eastAsia="ru-RU"/>
              </w:rPr>
            </w:pPr>
            <w:r w:rsidRPr="0095164B">
              <w:rPr>
                <w:lang w:eastAsia="ru-RU"/>
              </w:rPr>
              <w:t>Объем часов</w:t>
            </w:r>
          </w:p>
        </w:tc>
        <w:tc>
          <w:tcPr>
            <w:tcW w:w="2268" w:type="dxa"/>
            <w:vAlign w:val="center"/>
          </w:tcPr>
          <w:p w14:paraId="2C5B2E25" w14:textId="77777777" w:rsidR="0095164B" w:rsidRPr="0095164B" w:rsidRDefault="0095164B" w:rsidP="0095164B">
            <w:pPr>
              <w:widowControl/>
              <w:autoSpaceDE/>
              <w:autoSpaceDN/>
              <w:spacing w:line="238" w:lineRule="auto"/>
              <w:jc w:val="center"/>
              <w:rPr>
                <w:lang w:eastAsia="ru-RU"/>
              </w:rPr>
            </w:pPr>
            <w:r w:rsidRPr="0095164B">
              <w:rPr>
                <w:lang w:eastAsia="ru-RU"/>
              </w:rPr>
              <w:t>Осваемые компетенции</w:t>
            </w:r>
          </w:p>
        </w:tc>
      </w:tr>
      <w:tr w:rsidR="0095164B" w:rsidRPr="0095164B" w14:paraId="5B5A1AB9" w14:textId="77777777" w:rsidTr="003E3BC4">
        <w:tc>
          <w:tcPr>
            <w:tcW w:w="11624" w:type="dxa"/>
            <w:gridSpan w:val="2"/>
          </w:tcPr>
          <w:p w14:paraId="7946380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Раздел 1. Техника и технические средства фотографии</w:t>
            </w:r>
          </w:p>
        </w:tc>
        <w:tc>
          <w:tcPr>
            <w:tcW w:w="1134" w:type="dxa"/>
            <w:vAlign w:val="center"/>
          </w:tcPr>
          <w:p w14:paraId="15DF88C2" w14:textId="77777777" w:rsidR="0095164B" w:rsidRPr="0095164B" w:rsidRDefault="0095164B" w:rsidP="0095164B">
            <w:pPr>
              <w:widowControl/>
              <w:autoSpaceDE/>
              <w:autoSpaceDN/>
              <w:spacing w:line="238" w:lineRule="auto"/>
              <w:jc w:val="center"/>
              <w:rPr>
                <w:lang w:eastAsia="ru-RU"/>
              </w:rPr>
            </w:pPr>
          </w:p>
        </w:tc>
        <w:tc>
          <w:tcPr>
            <w:tcW w:w="2268" w:type="dxa"/>
          </w:tcPr>
          <w:p w14:paraId="3B8E40D6" w14:textId="77777777" w:rsidR="0095164B" w:rsidRPr="0095164B" w:rsidRDefault="0095164B" w:rsidP="0095164B">
            <w:pPr>
              <w:widowControl/>
              <w:autoSpaceDE/>
              <w:autoSpaceDN/>
              <w:spacing w:line="238" w:lineRule="auto"/>
              <w:jc w:val="center"/>
              <w:rPr>
                <w:lang w:eastAsia="ru-RU"/>
              </w:rPr>
            </w:pPr>
          </w:p>
        </w:tc>
      </w:tr>
      <w:tr w:rsidR="0095164B" w:rsidRPr="0095164B" w14:paraId="0AFE5D77" w14:textId="77777777" w:rsidTr="003E3BC4">
        <w:tc>
          <w:tcPr>
            <w:tcW w:w="2420" w:type="dxa"/>
            <w:vMerge w:val="restart"/>
          </w:tcPr>
          <w:p w14:paraId="2AC001E7" w14:textId="77777777" w:rsidR="0095164B" w:rsidRPr="0095164B" w:rsidRDefault="0095164B" w:rsidP="0095164B">
            <w:pPr>
              <w:widowControl/>
              <w:autoSpaceDE/>
              <w:autoSpaceDN/>
              <w:spacing w:line="238" w:lineRule="auto"/>
              <w:jc w:val="center"/>
              <w:rPr>
                <w:lang w:eastAsia="ru-RU"/>
              </w:rPr>
            </w:pPr>
            <w:r w:rsidRPr="0095164B">
              <w:rPr>
                <w:lang w:eastAsia="ru-RU"/>
              </w:rPr>
              <w:t>Тема 1.1</w:t>
            </w:r>
          </w:p>
          <w:p w14:paraId="2315B477" w14:textId="77777777" w:rsidR="0095164B" w:rsidRPr="0095164B" w:rsidRDefault="0095164B" w:rsidP="0095164B">
            <w:pPr>
              <w:widowControl/>
              <w:autoSpaceDE/>
              <w:autoSpaceDN/>
              <w:spacing w:line="238" w:lineRule="auto"/>
              <w:jc w:val="center"/>
              <w:rPr>
                <w:lang w:eastAsia="ru-RU"/>
              </w:rPr>
            </w:pPr>
            <w:r w:rsidRPr="0095164B">
              <w:rPr>
                <w:lang w:eastAsia="ru-RU"/>
              </w:rPr>
              <w:t xml:space="preserve">История развития фотографии. Виды фотографии. </w:t>
            </w:r>
          </w:p>
        </w:tc>
        <w:tc>
          <w:tcPr>
            <w:tcW w:w="9204" w:type="dxa"/>
          </w:tcPr>
          <w:p w14:paraId="12B8FFE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5E3D8C5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Знакомство с фотографией. История фотографии. Камера Обскура. Пинхолл. Фотография в России. Принципы формирования изображения. Пленка и матрица. Форматы хранения файлов.</w:t>
            </w:r>
          </w:p>
          <w:p w14:paraId="7A3CEBF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Технические аспекты формирования кадра. Экспозиция, выдержка, диафрагма. Треугольник экспозиции. Цветовые модели и баланс белого. Экспозамер, форкусировка. Компенсация экспозиции. Основы композиции кадра. Пейзажная съемка. Портретная съемка. Студийная съемка.</w:t>
            </w:r>
          </w:p>
        </w:tc>
        <w:tc>
          <w:tcPr>
            <w:tcW w:w="1134" w:type="dxa"/>
            <w:vAlign w:val="center"/>
          </w:tcPr>
          <w:p w14:paraId="0E36770C"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5A81BFEE"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3EACEC9F" w14:textId="77777777" w:rsidR="0095164B" w:rsidRPr="0095164B" w:rsidRDefault="0095164B" w:rsidP="0095164B">
            <w:pPr>
              <w:widowControl/>
              <w:autoSpaceDE/>
              <w:autoSpaceDN/>
              <w:spacing w:line="238" w:lineRule="auto"/>
              <w:jc w:val="center"/>
              <w:rPr>
                <w:lang w:eastAsia="ru-RU"/>
              </w:rPr>
            </w:pPr>
            <w:r w:rsidRPr="0095164B">
              <w:rPr>
                <w:lang w:eastAsia="ru-RU"/>
              </w:rPr>
              <w:t>ПК2.1</w:t>
            </w:r>
          </w:p>
        </w:tc>
      </w:tr>
      <w:tr w:rsidR="0095164B" w:rsidRPr="0095164B" w14:paraId="706679CE" w14:textId="77777777" w:rsidTr="003E3BC4">
        <w:tc>
          <w:tcPr>
            <w:tcW w:w="2420" w:type="dxa"/>
            <w:vMerge/>
          </w:tcPr>
          <w:p w14:paraId="5B545F91" w14:textId="77777777" w:rsidR="0095164B" w:rsidRPr="0095164B" w:rsidRDefault="0095164B" w:rsidP="0095164B">
            <w:pPr>
              <w:widowControl/>
              <w:autoSpaceDE/>
              <w:autoSpaceDN/>
              <w:spacing w:line="238" w:lineRule="auto"/>
              <w:rPr>
                <w:lang w:eastAsia="ru-RU"/>
              </w:rPr>
            </w:pPr>
          </w:p>
        </w:tc>
        <w:tc>
          <w:tcPr>
            <w:tcW w:w="9204" w:type="dxa"/>
          </w:tcPr>
          <w:p w14:paraId="4EE32680" w14:textId="77777777" w:rsidR="0095164B" w:rsidRPr="0095164B" w:rsidRDefault="0095164B" w:rsidP="0095164B">
            <w:pPr>
              <w:widowControl/>
              <w:tabs>
                <w:tab w:val="left" w:pos="248"/>
              </w:tabs>
              <w:autoSpaceDE/>
              <w:autoSpaceDN/>
              <w:spacing w:line="238" w:lineRule="auto"/>
              <w:ind w:right="-57"/>
              <w:rPr>
                <w:lang w:eastAsia="ru-RU"/>
              </w:rPr>
            </w:pPr>
            <w:r w:rsidRPr="0095164B">
              <w:rPr>
                <w:b/>
                <w:bCs/>
                <w:lang w:eastAsia="ru-RU"/>
              </w:rPr>
              <w:t>Практические занятия</w:t>
            </w:r>
            <w:r w:rsidRPr="0095164B">
              <w:rPr>
                <w:lang w:eastAsia="ru-RU"/>
              </w:rPr>
              <w:t>: не предусмотрено</w:t>
            </w:r>
          </w:p>
        </w:tc>
        <w:tc>
          <w:tcPr>
            <w:tcW w:w="1134" w:type="dxa"/>
            <w:vAlign w:val="center"/>
          </w:tcPr>
          <w:p w14:paraId="7B48DAC2" w14:textId="77777777" w:rsidR="0095164B" w:rsidRPr="0095164B" w:rsidRDefault="0095164B" w:rsidP="0095164B">
            <w:pPr>
              <w:widowControl/>
              <w:autoSpaceDE/>
              <w:autoSpaceDN/>
              <w:spacing w:line="238" w:lineRule="auto"/>
              <w:jc w:val="center"/>
              <w:rPr>
                <w:lang w:eastAsia="ru-RU"/>
              </w:rPr>
            </w:pPr>
          </w:p>
        </w:tc>
        <w:tc>
          <w:tcPr>
            <w:tcW w:w="2268" w:type="dxa"/>
            <w:vMerge/>
          </w:tcPr>
          <w:p w14:paraId="34FD31A6" w14:textId="77777777" w:rsidR="0095164B" w:rsidRPr="0095164B" w:rsidRDefault="0095164B" w:rsidP="0095164B">
            <w:pPr>
              <w:widowControl/>
              <w:autoSpaceDE/>
              <w:autoSpaceDN/>
              <w:spacing w:line="238" w:lineRule="auto"/>
              <w:jc w:val="center"/>
              <w:rPr>
                <w:lang w:eastAsia="ru-RU"/>
              </w:rPr>
            </w:pPr>
          </w:p>
        </w:tc>
      </w:tr>
      <w:tr w:rsidR="0095164B" w:rsidRPr="0095164B" w14:paraId="474E2D53" w14:textId="77777777" w:rsidTr="003E3BC4">
        <w:tc>
          <w:tcPr>
            <w:tcW w:w="2420" w:type="dxa"/>
            <w:vMerge/>
          </w:tcPr>
          <w:p w14:paraId="265BBF23" w14:textId="77777777" w:rsidR="0095164B" w:rsidRPr="0095164B" w:rsidRDefault="0095164B" w:rsidP="0095164B">
            <w:pPr>
              <w:widowControl/>
              <w:autoSpaceDE/>
              <w:autoSpaceDN/>
              <w:spacing w:line="238" w:lineRule="auto"/>
              <w:rPr>
                <w:lang w:eastAsia="ru-RU"/>
              </w:rPr>
            </w:pPr>
          </w:p>
        </w:tc>
        <w:tc>
          <w:tcPr>
            <w:tcW w:w="9204" w:type="dxa"/>
          </w:tcPr>
          <w:p w14:paraId="28C05963"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7632033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Подготовить реферат на тему:</w:t>
            </w:r>
          </w:p>
          <w:p w14:paraId="77B2C73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История возникновения фотографического процесса.</w:t>
            </w:r>
          </w:p>
          <w:p w14:paraId="2091B8F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Сферы применения фотографии в современном обществе.</w:t>
            </w:r>
          </w:p>
          <w:p w14:paraId="11728F50"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Пейзажная съемка. </w:t>
            </w:r>
          </w:p>
          <w:p w14:paraId="72F0BBE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Портретная съемка. </w:t>
            </w:r>
          </w:p>
          <w:p w14:paraId="1864ECC7"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Студийная съемка.</w:t>
            </w:r>
          </w:p>
        </w:tc>
        <w:tc>
          <w:tcPr>
            <w:tcW w:w="1134" w:type="dxa"/>
            <w:vAlign w:val="center"/>
          </w:tcPr>
          <w:p w14:paraId="72DC44C3"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tcPr>
          <w:p w14:paraId="0746EF12" w14:textId="77777777" w:rsidR="0095164B" w:rsidRPr="0095164B" w:rsidRDefault="0095164B" w:rsidP="0095164B">
            <w:pPr>
              <w:widowControl/>
              <w:autoSpaceDE/>
              <w:autoSpaceDN/>
              <w:spacing w:line="238" w:lineRule="auto"/>
              <w:jc w:val="center"/>
              <w:rPr>
                <w:lang w:eastAsia="ru-RU"/>
              </w:rPr>
            </w:pPr>
          </w:p>
        </w:tc>
      </w:tr>
      <w:tr w:rsidR="0095164B" w:rsidRPr="0095164B" w14:paraId="42D82F07" w14:textId="77777777" w:rsidTr="003E3BC4">
        <w:tc>
          <w:tcPr>
            <w:tcW w:w="2420" w:type="dxa"/>
            <w:vMerge w:val="restart"/>
          </w:tcPr>
          <w:p w14:paraId="1D2DB44D" w14:textId="77777777" w:rsidR="0095164B" w:rsidRPr="0095164B" w:rsidRDefault="0095164B" w:rsidP="0095164B">
            <w:pPr>
              <w:widowControl/>
              <w:autoSpaceDE/>
              <w:autoSpaceDN/>
              <w:spacing w:line="238" w:lineRule="auto"/>
              <w:jc w:val="center"/>
              <w:rPr>
                <w:lang w:eastAsia="ru-RU"/>
              </w:rPr>
            </w:pPr>
            <w:r w:rsidRPr="0095164B">
              <w:rPr>
                <w:lang w:eastAsia="ru-RU"/>
              </w:rPr>
              <w:t>Тема 1.2. Профессиональное оборудование для фотосъемки.</w:t>
            </w:r>
          </w:p>
        </w:tc>
        <w:tc>
          <w:tcPr>
            <w:tcW w:w="9204" w:type="dxa"/>
          </w:tcPr>
          <w:p w14:paraId="7D6ABE11"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030A990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Профессиональные фотокамеры, классификация фотокамер, их характеристики, область применения. Пленочные и цифровые камеры. Любительские и профессиональные модели. Прочность и надежность камер. Виды оптики. Основные характеристики фотообъективов. Построение «парка» объективов. Основные правила обращения с фототехникой и техника безопасности; дополнительное оборудование для фотосъёмки, его назначение. Средства ухода за камерой и объективом. Аксессуары и режимы съемки. Фильтры. Штативы. Вспышки. Чехлы, сумки, рюкзаки. Защита, аквабоксы.</w:t>
            </w:r>
            <w:r w:rsidRPr="0095164B">
              <w:rPr>
                <w:rFonts w:ascii="Calibri" w:hAnsi="Calibri"/>
                <w:lang w:eastAsia="ru-RU"/>
              </w:rPr>
              <w:t xml:space="preserve"> </w:t>
            </w:r>
            <w:r w:rsidRPr="0095164B">
              <w:rPr>
                <w:lang w:eastAsia="ru-RU"/>
              </w:rPr>
              <w:t>Устройство и принцип работы фотоаппарата. Строение ПЗС-матрицы, её размеры. Фотокамеры различных производителей.</w:t>
            </w:r>
            <w:r w:rsidRPr="0095164B">
              <w:rPr>
                <w:rFonts w:ascii="Calibri" w:hAnsi="Calibri"/>
                <w:lang w:eastAsia="ru-RU"/>
              </w:rPr>
              <w:t xml:space="preserve"> </w:t>
            </w:r>
            <w:r w:rsidRPr="0095164B">
              <w:rPr>
                <w:lang w:eastAsia="ru-RU"/>
              </w:rPr>
              <w:t>Эксплуатация фотооборудования.</w:t>
            </w:r>
          </w:p>
        </w:tc>
        <w:tc>
          <w:tcPr>
            <w:tcW w:w="1134" w:type="dxa"/>
            <w:vAlign w:val="center"/>
          </w:tcPr>
          <w:p w14:paraId="489E3966"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790CE84D"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7F38D88A"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w:t>
            </w:r>
          </w:p>
        </w:tc>
      </w:tr>
      <w:tr w:rsidR="0095164B" w:rsidRPr="0095164B" w14:paraId="05F0A670" w14:textId="77777777" w:rsidTr="003E3BC4">
        <w:tc>
          <w:tcPr>
            <w:tcW w:w="2420" w:type="dxa"/>
            <w:vMerge/>
          </w:tcPr>
          <w:p w14:paraId="7A90F3FC" w14:textId="77777777" w:rsidR="0095164B" w:rsidRPr="0095164B" w:rsidRDefault="0095164B" w:rsidP="0095164B">
            <w:pPr>
              <w:widowControl/>
              <w:autoSpaceDE/>
              <w:autoSpaceDN/>
              <w:spacing w:line="238" w:lineRule="auto"/>
              <w:rPr>
                <w:lang w:eastAsia="ru-RU"/>
              </w:rPr>
            </w:pPr>
          </w:p>
        </w:tc>
        <w:tc>
          <w:tcPr>
            <w:tcW w:w="9204" w:type="dxa"/>
          </w:tcPr>
          <w:p w14:paraId="25ECFF96"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1015ECD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Подготовка фотооборудования к работе. Изучение возможностей профессиональной фотокамеры. Фокусное расстояние объектива, значение диафрагмы, точка наводки на резкость.</w:t>
            </w:r>
          </w:p>
          <w:p w14:paraId="342BDBA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Осуществление определения и замера экспозиции в соответствии с условиями съемки.</w:t>
            </w:r>
          </w:p>
        </w:tc>
        <w:tc>
          <w:tcPr>
            <w:tcW w:w="1134" w:type="dxa"/>
            <w:vAlign w:val="center"/>
          </w:tcPr>
          <w:p w14:paraId="119696EC"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tcPr>
          <w:p w14:paraId="59289BDF" w14:textId="77777777" w:rsidR="0095164B" w:rsidRPr="0095164B" w:rsidRDefault="0095164B" w:rsidP="0095164B">
            <w:pPr>
              <w:widowControl/>
              <w:autoSpaceDE/>
              <w:autoSpaceDN/>
              <w:spacing w:line="238" w:lineRule="auto"/>
              <w:jc w:val="center"/>
              <w:rPr>
                <w:lang w:eastAsia="ru-RU"/>
              </w:rPr>
            </w:pPr>
          </w:p>
        </w:tc>
      </w:tr>
      <w:tr w:rsidR="0095164B" w:rsidRPr="0095164B" w14:paraId="038D8758" w14:textId="77777777" w:rsidTr="003E3BC4">
        <w:tc>
          <w:tcPr>
            <w:tcW w:w="2420" w:type="dxa"/>
            <w:vMerge/>
          </w:tcPr>
          <w:p w14:paraId="7C2DC3CA" w14:textId="77777777" w:rsidR="0095164B" w:rsidRPr="0095164B" w:rsidRDefault="0095164B" w:rsidP="0095164B">
            <w:pPr>
              <w:widowControl/>
              <w:autoSpaceDE/>
              <w:autoSpaceDN/>
              <w:spacing w:line="238" w:lineRule="auto"/>
              <w:rPr>
                <w:lang w:eastAsia="ru-RU"/>
              </w:rPr>
            </w:pPr>
          </w:p>
        </w:tc>
        <w:tc>
          <w:tcPr>
            <w:tcW w:w="9204" w:type="dxa"/>
          </w:tcPr>
          <w:p w14:paraId="02BD29ED"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2DFE213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Дать техническое описание фотокамер, их возможности и назначение. Составить глоссарий. Составить рекомендации по уходу за фотооборудованием</w:t>
            </w:r>
          </w:p>
        </w:tc>
        <w:tc>
          <w:tcPr>
            <w:tcW w:w="1134" w:type="dxa"/>
            <w:vAlign w:val="center"/>
          </w:tcPr>
          <w:p w14:paraId="094D3D10"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732C3F83" w14:textId="77777777" w:rsidR="0095164B" w:rsidRPr="0095164B" w:rsidRDefault="0095164B" w:rsidP="0095164B">
            <w:pPr>
              <w:widowControl/>
              <w:autoSpaceDE/>
              <w:autoSpaceDN/>
              <w:spacing w:line="238" w:lineRule="auto"/>
              <w:jc w:val="center"/>
              <w:rPr>
                <w:lang w:eastAsia="ru-RU"/>
              </w:rPr>
            </w:pPr>
          </w:p>
        </w:tc>
      </w:tr>
      <w:tr w:rsidR="0095164B" w:rsidRPr="0095164B" w14:paraId="590FC224" w14:textId="77777777" w:rsidTr="003E3BC4">
        <w:tc>
          <w:tcPr>
            <w:tcW w:w="2420" w:type="dxa"/>
            <w:vMerge w:val="restart"/>
          </w:tcPr>
          <w:p w14:paraId="678DED18" w14:textId="77777777" w:rsidR="0095164B" w:rsidRPr="0095164B" w:rsidRDefault="0095164B" w:rsidP="0095164B">
            <w:pPr>
              <w:widowControl/>
              <w:autoSpaceDE/>
              <w:autoSpaceDN/>
              <w:spacing w:line="238" w:lineRule="auto"/>
              <w:jc w:val="center"/>
              <w:rPr>
                <w:lang w:eastAsia="ru-RU"/>
              </w:rPr>
            </w:pPr>
            <w:r w:rsidRPr="0095164B">
              <w:rPr>
                <w:lang w:eastAsia="ru-RU"/>
              </w:rPr>
              <w:t>Тема 1.3.</w:t>
            </w:r>
          </w:p>
          <w:p w14:paraId="4ACD9F6A" w14:textId="77777777" w:rsidR="0095164B" w:rsidRPr="0095164B" w:rsidRDefault="0095164B" w:rsidP="0095164B">
            <w:pPr>
              <w:widowControl/>
              <w:autoSpaceDE/>
              <w:autoSpaceDN/>
              <w:spacing w:line="238" w:lineRule="auto"/>
              <w:jc w:val="center"/>
              <w:rPr>
                <w:lang w:eastAsia="ru-RU"/>
              </w:rPr>
            </w:pPr>
            <w:r w:rsidRPr="0095164B">
              <w:rPr>
                <w:lang w:eastAsia="ru-RU"/>
              </w:rPr>
              <w:t>Техники фотографии. Цвет, свет, освещение</w:t>
            </w:r>
          </w:p>
        </w:tc>
        <w:tc>
          <w:tcPr>
            <w:tcW w:w="9204" w:type="dxa"/>
          </w:tcPr>
          <w:p w14:paraId="4D697C59"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62D4502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Рождение цвета. Постановка кадра, подбор фона. Студийное оборудование и свет. Виды источников света. Постоянный и импульсный. Их особенности и область применения. Понятие световой температуры. Баланс белого. Света формирующие насадки. Моноблоки и генераторные системы. Технические аспекты работы со светом. Резкость. Управление цветом. Управление контрастностью. Работа с гистограммой. Основы предметной съёмки. Основы композиции. Подготовка к съёмке. Световые акценты. Моделирующий, заполняющий, контурный. Технические аспекты предметной съёмки. Съёмка стекла и бликующих предметов. Особенности бликующих предметов. Закон отражения. Передача объёма при съёмке стеклянных предметов.</w:t>
            </w:r>
          </w:p>
        </w:tc>
        <w:tc>
          <w:tcPr>
            <w:tcW w:w="1134" w:type="dxa"/>
            <w:vAlign w:val="center"/>
          </w:tcPr>
          <w:p w14:paraId="0614B321"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6328B83A"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2C306E9A" w14:textId="77777777" w:rsidR="0095164B" w:rsidRPr="0095164B" w:rsidRDefault="0095164B" w:rsidP="0095164B">
            <w:pPr>
              <w:widowControl/>
              <w:autoSpaceDE/>
              <w:autoSpaceDN/>
              <w:spacing w:line="238" w:lineRule="auto"/>
              <w:jc w:val="center"/>
              <w:rPr>
                <w:lang w:eastAsia="ru-RU"/>
              </w:rPr>
            </w:pPr>
            <w:r w:rsidRPr="0095164B">
              <w:rPr>
                <w:lang w:eastAsia="ru-RU"/>
              </w:rPr>
              <w:t>ПК2.1</w:t>
            </w:r>
          </w:p>
        </w:tc>
      </w:tr>
      <w:tr w:rsidR="0095164B" w:rsidRPr="0095164B" w14:paraId="01D6E9A1" w14:textId="77777777" w:rsidTr="003E3BC4">
        <w:tc>
          <w:tcPr>
            <w:tcW w:w="2420" w:type="dxa"/>
            <w:vMerge/>
          </w:tcPr>
          <w:p w14:paraId="4C97C1C2" w14:textId="77777777" w:rsidR="0095164B" w:rsidRPr="0095164B" w:rsidRDefault="0095164B" w:rsidP="0095164B">
            <w:pPr>
              <w:widowControl/>
              <w:autoSpaceDE/>
              <w:autoSpaceDN/>
              <w:spacing w:line="238" w:lineRule="auto"/>
              <w:rPr>
                <w:lang w:eastAsia="ru-RU"/>
              </w:rPr>
            </w:pPr>
          </w:p>
        </w:tc>
        <w:tc>
          <w:tcPr>
            <w:tcW w:w="9204" w:type="dxa"/>
          </w:tcPr>
          <w:p w14:paraId="74F111C8"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 xml:space="preserve">Практические занятия: </w:t>
            </w:r>
          </w:p>
          <w:p w14:paraId="5F440B7B"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Характеристики освещения. Взаимодействие источников света с объектами освещения.</w:t>
            </w:r>
          </w:p>
          <w:p w14:paraId="50796831"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Осуществление подбора и установки по схеме осветительного оборудования. Работа с осветительной аппаратурой, постановка света. </w:t>
            </w:r>
          </w:p>
        </w:tc>
        <w:tc>
          <w:tcPr>
            <w:tcW w:w="1134" w:type="dxa"/>
            <w:vAlign w:val="center"/>
          </w:tcPr>
          <w:p w14:paraId="5C9EF8F7"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59C1FB6A" w14:textId="77777777" w:rsidR="0095164B" w:rsidRPr="0095164B" w:rsidRDefault="0095164B" w:rsidP="0095164B">
            <w:pPr>
              <w:widowControl/>
              <w:autoSpaceDE/>
              <w:autoSpaceDN/>
              <w:spacing w:line="238" w:lineRule="auto"/>
              <w:jc w:val="center"/>
              <w:rPr>
                <w:lang w:eastAsia="ru-RU"/>
              </w:rPr>
            </w:pPr>
          </w:p>
        </w:tc>
      </w:tr>
      <w:tr w:rsidR="0095164B" w:rsidRPr="0095164B" w14:paraId="0FEC3EC9" w14:textId="77777777" w:rsidTr="003E3BC4">
        <w:tc>
          <w:tcPr>
            <w:tcW w:w="2420" w:type="dxa"/>
            <w:vMerge/>
          </w:tcPr>
          <w:p w14:paraId="2CCD69FB" w14:textId="77777777" w:rsidR="0095164B" w:rsidRPr="0095164B" w:rsidRDefault="0095164B" w:rsidP="0095164B">
            <w:pPr>
              <w:widowControl/>
              <w:autoSpaceDE/>
              <w:autoSpaceDN/>
              <w:spacing w:line="238" w:lineRule="auto"/>
              <w:rPr>
                <w:lang w:eastAsia="ru-RU"/>
              </w:rPr>
            </w:pPr>
          </w:p>
        </w:tc>
        <w:tc>
          <w:tcPr>
            <w:tcW w:w="9204" w:type="dxa"/>
          </w:tcPr>
          <w:p w14:paraId="5F678745"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21BD3EA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Прописать алгоритмы работы творческой зоны.</w:t>
            </w:r>
          </w:p>
        </w:tc>
        <w:tc>
          <w:tcPr>
            <w:tcW w:w="1134" w:type="dxa"/>
            <w:vAlign w:val="center"/>
          </w:tcPr>
          <w:p w14:paraId="741A602A"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32E82BFC" w14:textId="77777777" w:rsidR="0095164B" w:rsidRPr="0095164B" w:rsidRDefault="0095164B" w:rsidP="0095164B">
            <w:pPr>
              <w:widowControl/>
              <w:autoSpaceDE/>
              <w:autoSpaceDN/>
              <w:spacing w:line="238" w:lineRule="auto"/>
              <w:jc w:val="center"/>
              <w:rPr>
                <w:lang w:eastAsia="ru-RU"/>
              </w:rPr>
            </w:pPr>
          </w:p>
        </w:tc>
      </w:tr>
      <w:tr w:rsidR="0095164B" w:rsidRPr="0095164B" w14:paraId="13FE4320" w14:textId="77777777" w:rsidTr="003E3BC4">
        <w:tc>
          <w:tcPr>
            <w:tcW w:w="2420" w:type="dxa"/>
            <w:vMerge w:val="restart"/>
          </w:tcPr>
          <w:p w14:paraId="75316F7F" w14:textId="77777777" w:rsidR="0095164B" w:rsidRPr="0095164B" w:rsidRDefault="0095164B" w:rsidP="0095164B">
            <w:pPr>
              <w:widowControl/>
              <w:autoSpaceDE/>
              <w:autoSpaceDN/>
              <w:spacing w:line="238" w:lineRule="auto"/>
              <w:jc w:val="center"/>
              <w:rPr>
                <w:lang w:eastAsia="ru-RU"/>
              </w:rPr>
            </w:pPr>
            <w:r w:rsidRPr="0095164B">
              <w:rPr>
                <w:lang w:eastAsia="ru-RU"/>
              </w:rPr>
              <w:t>Тема 1.4</w:t>
            </w:r>
          </w:p>
          <w:p w14:paraId="048F4A1C" w14:textId="77777777" w:rsidR="0095164B" w:rsidRPr="0095164B" w:rsidRDefault="0095164B" w:rsidP="0095164B">
            <w:pPr>
              <w:widowControl/>
              <w:autoSpaceDE/>
              <w:autoSpaceDN/>
              <w:spacing w:line="238" w:lineRule="auto"/>
              <w:jc w:val="center"/>
              <w:rPr>
                <w:lang w:eastAsia="ru-RU"/>
              </w:rPr>
            </w:pPr>
            <w:r w:rsidRPr="0095164B">
              <w:rPr>
                <w:lang w:eastAsia="ru-RU"/>
              </w:rPr>
              <w:t>Фотосъемка предметов</w:t>
            </w:r>
          </w:p>
        </w:tc>
        <w:tc>
          <w:tcPr>
            <w:tcW w:w="9204" w:type="dxa"/>
          </w:tcPr>
          <w:p w14:paraId="081AC81A"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067B3C3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Режимы творческой и базовой зоны. Фотосъемка в режиме приоритета выдержки, приоритета диафрагмы, ручном режиме предметов. Использование стационарной вспышки, независимой вспышки и фотосъемка без вспышки. Фотосъемка предметов, объектов в студии: натюрморт, интерьер, рекламный продукт. Учебный натюрморт. Творческий натюрморт. Техническое оснащение. Подбор реквизита. Особенности освещения. Выразительные средства фотографии при съемке натюрморта. Выбор предмета для натюрморта, композиционное построение предмета и кадра, освещение для выявления формы и фактуры. Натурная фотосъемка: пейзаж, архитектура.</w:t>
            </w:r>
            <w:r w:rsidRPr="0095164B">
              <w:rPr>
                <w:rFonts w:ascii="Calibri" w:hAnsi="Calibri"/>
                <w:lang w:eastAsia="ru-RU"/>
              </w:rPr>
              <w:t xml:space="preserve"> </w:t>
            </w:r>
            <w:r w:rsidRPr="0095164B">
              <w:rPr>
                <w:lang w:eastAsia="ru-RU"/>
              </w:rPr>
              <w:t>Особенности фотографического пейзажа. Техника пейзажной фотографии. Фокусное расстояние объектива, светофильтры. Светофильтры в пейзажной фотографии. Выразительные средства фотографии при съемке пейзажа: освещение (фронтальное, боковое, контровое), масштаб, перспектива (линейная, тональная). Выразительные средства фотографии при съемке архитектуры и интерьера: правильное воссоздание перспективы путем выбора точки съемки и фокусного расстояния объектива, использование освещения для выявления пластики архитектурных форм и интерьеров.</w:t>
            </w:r>
          </w:p>
        </w:tc>
        <w:tc>
          <w:tcPr>
            <w:tcW w:w="1134" w:type="dxa"/>
            <w:vAlign w:val="center"/>
          </w:tcPr>
          <w:p w14:paraId="40C1578E" w14:textId="77777777" w:rsidR="0095164B" w:rsidRPr="0095164B" w:rsidRDefault="0095164B" w:rsidP="0095164B">
            <w:pPr>
              <w:widowControl/>
              <w:autoSpaceDE/>
              <w:autoSpaceDN/>
              <w:spacing w:line="238" w:lineRule="auto"/>
              <w:jc w:val="center"/>
              <w:rPr>
                <w:lang w:eastAsia="ru-RU"/>
              </w:rPr>
            </w:pPr>
            <w:r w:rsidRPr="0095164B">
              <w:rPr>
                <w:lang w:eastAsia="ru-RU"/>
              </w:rPr>
              <w:t>8</w:t>
            </w:r>
          </w:p>
        </w:tc>
        <w:tc>
          <w:tcPr>
            <w:tcW w:w="2268" w:type="dxa"/>
            <w:vMerge w:val="restart"/>
          </w:tcPr>
          <w:p w14:paraId="5448B30F"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040A2370"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14C07A53" w14:textId="77777777" w:rsidTr="003E3BC4">
        <w:tc>
          <w:tcPr>
            <w:tcW w:w="2420" w:type="dxa"/>
            <w:vMerge/>
          </w:tcPr>
          <w:p w14:paraId="1C61E863" w14:textId="77777777" w:rsidR="0095164B" w:rsidRPr="0095164B" w:rsidRDefault="0095164B" w:rsidP="0095164B">
            <w:pPr>
              <w:widowControl/>
              <w:autoSpaceDE/>
              <w:autoSpaceDN/>
              <w:spacing w:line="238" w:lineRule="auto"/>
              <w:rPr>
                <w:lang w:eastAsia="ru-RU"/>
              </w:rPr>
            </w:pPr>
          </w:p>
        </w:tc>
        <w:tc>
          <w:tcPr>
            <w:tcW w:w="9204" w:type="dxa"/>
          </w:tcPr>
          <w:p w14:paraId="731CD58F"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3439C69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предметов, объектов не живой природы.</w:t>
            </w:r>
          </w:p>
          <w:p w14:paraId="27852BA9"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Построить и сфотографировать композицию натюрморта.</w:t>
            </w:r>
          </w:p>
          <w:p w14:paraId="3AE8B5D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архитектуры.</w:t>
            </w:r>
          </w:p>
          <w:p w14:paraId="0C94722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lastRenderedPageBreak/>
              <w:t>Фотосъемка интерьера.</w:t>
            </w:r>
          </w:p>
          <w:p w14:paraId="35EB86A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пейзажа.</w:t>
            </w:r>
          </w:p>
          <w:p w14:paraId="279A6C26"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рекламного продукта (объект).</w:t>
            </w:r>
          </w:p>
          <w:p w14:paraId="6A33A45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Анализ рекламной фотографии (объекта неживой природы).</w:t>
            </w:r>
          </w:p>
        </w:tc>
        <w:tc>
          <w:tcPr>
            <w:tcW w:w="1134" w:type="dxa"/>
            <w:vAlign w:val="center"/>
          </w:tcPr>
          <w:p w14:paraId="5A34F386" w14:textId="77777777" w:rsidR="0095164B" w:rsidRPr="0095164B" w:rsidRDefault="0095164B" w:rsidP="0095164B">
            <w:pPr>
              <w:widowControl/>
              <w:autoSpaceDE/>
              <w:autoSpaceDN/>
              <w:spacing w:line="238" w:lineRule="auto"/>
              <w:jc w:val="center"/>
              <w:rPr>
                <w:lang w:eastAsia="ru-RU"/>
              </w:rPr>
            </w:pPr>
            <w:r w:rsidRPr="0095164B">
              <w:rPr>
                <w:lang w:eastAsia="ru-RU"/>
              </w:rPr>
              <w:lastRenderedPageBreak/>
              <w:t>18</w:t>
            </w:r>
          </w:p>
        </w:tc>
        <w:tc>
          <w:tcPr>
            <w:tcW w:w="2268" w:type="dxa"/>
            <w:vMerge/>
          </w:tcPr>
          <w:p w14:paraId="3C6F4BEC" w14:textId="77777777" w:rsidR="0095164B" w:rsidRPr="0095164B" w:rsidRDefault="0095164B" w:rsidP="0095164B">
            <w:pPr>
              <w:widowControl/>
              <w:autoSpaceDE/>
              <w:autoSpaceDN/>
              <w:spacing w:line="238" w:lineRule="auto"/>
              <w:jc w:val="center"/>
              <w:rPr>
                <w:lang w:eastAsia="ru-RU"/>
              </w:rPr>
            </w:pPr>
          </w:p>
        </w:tc>
      </w:tr>
      <w:tr w:rsidR="0095164B" w:rsidRPr="0095164B" w14:paraId="5B629453" w14:textId="77777777" w:rsidTr="003E3BC4">
        <w:tc>
          <w:tcPr>
            <w:tcW w:w="2420" w:type="dxa"/>
            <w:vMerge/>
          </w:tcPr>
          <w:p w14:paraId="3721709C" w14:textId="77777777" w:rsidR="0095164B" w:rsidRPr="0095164B" w:rsidRDefault="0095164B" w:rsidP="0095164B">
            <w:pPr>
              <w:widowControl/>
              <w:autoSpaceDE/>
              <w:autoSpaceDN/>
              <w:spacing w:line="238" w:lineRule="auto"/>
              <w:rPr>
                <w:lang w:eastAsia="ru-RU"/>
              </w:rPr>
            </w:pPr>
          </w:p>
        </w:tc>
        <w:tc>
          <w:tcPr>
            <w:tcW w:w="9204" w:type="dxa"/>
          </w:tcPr>
          <w:p w14:paraId="18E9DBD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5EA30E9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Подготовка к практическим занятиям и проработка конспектов занятий, учебной и специальной технической литературы. </w:t>
            </w:r>
          </w:p>
        </w:tc>
        <w:tc>
          <w:tcPr>
            <w:tcW w:w="1134" w:type="dxa"/>
            <w:vAlign w:val="center"/>
          </w:tcPr>
          <w:p w14:paraId="30745229" w14:textId="77777777" w:rsidR="0095164B" w:rsidRPr="0095164B" w:rsidRDefault="0095164B" w:rsidP="0095164B">
            <w:pPr>
              <w:widowControl/>
              <w:autoSpaceDE/>
              <w:autoSpaceDN/>
              <w:spacing w:line="238" w:lineRule="auto"/>
              <w:jc w:val="center"/>
              <w:rPr>
                <w:lang w:eastAsia="ru-RU"/>
              </w:rPr>
            </w:pPr>
            <w:r w:rsidRPr="0095164B">
              <w:rPr>
                <w:lang w:eastAsia="ru-RU"/>
              </w:rPr>
              <w:t>4</w:t>
            </w:r>
          </w:p>
        </w:tc>
        <w:tc>
          <w:tcPr>
            <w:tcW w:w="2268" w:type="dxa"/>
            <w:vMerge/>
          </w:tcPr>
          <w:p w14:paraId="7980C06A" w14:textId="77777777" w:rsidR="0095164B" w:rsidRPr="0095164B" w:rsidRDefault="0095164B" w:rsidP="0095164B">
            <w:pPr>
              <w:widowControl/>
              <w:autoSpaceDE/>
              <w:autoSpaceDN/>
              <w:spacing w:line="238" w:lineRule="auto"/>
              <w:jc w:val="center"/>
              <w:rPr>
                <w:lang w:eastAsia="ru-RU"/>
              </w:rPr>
            </w:pPr>
          </w:p>
        </w:tc>
      </w:tr>
      <w:tr w:rsidR="0095164B" w:rsidRPr="0095164B" w14:paraId="51D28270" w14:textId="77777777" w:rsidTr="003E3BC4">
        <w:tc>
          <w:tcPr>
            <w:tcW w:w="2420" w:type="dxa"/>
            <w:vMerge w:val="restart"/>
          </w:tcPr>
          <w:p w14:paraId="6FE10AB1" w14:textId="77777777" w:rsidR="0095164B" w:rsidRPr="0095164B" w:rsidRDefault="0095164B" w:rsidP="0095164B">
            <w:pPr>
              <w:widowControl/>
              <w:autoSpaceDE/>
              <w:autoSpaceDN/>
              <w:spacing w:line="238" w:lineRule="auto"/>
              <w:jc w:val="center"/>
              <w:rPr>
                <w:lang w:eastAsia="ru-RU"/>
              </w:rPr>
            </w:pPr>
            <w:r w:rsidRPr="0095164B">
              <w:rPr>
                <w:lang w:eastAsia="ru-RU"/>
              </w:rPr>
              <w:t>Тема 1.5</w:t>
            </w:r>
          </w:p>
          <w:p w14:paraId="276420A3" w14:textId="77777777" w:rsidR="0095164B" w:rsidRPr="0095164B" w:rsidRDefault="0095164B" w:rsidP="0095164B">
            <w:pPr>
              <w:widowControl/>
              <w:autoSpaceDE/>
              <w:autoSpaceDN/>
              <w:spacing w:line="238" w:lineRule="auto"/>
              <w:jc w:val="center"/>
              <w:rPr>
                <w:lang w:eastAsia="ru-RU"/>
              </w:rPr>
            </w:pPr>
            <w:r w:rsidRPr="0095164B">
              <w:rPr>
                <w:lang w:eastAsia="ru-RU"/>
              </w:rPr>
              <w:t>Фотосъемка людей</w:t>
            </w:r>
          </w:p>
        </w:tc>
        <w:tc>
          <w:tcPr>
            <w:tcW w:w="9204" w:type="dxa"/>
          </w:tcPr>
          <w:p w14:paraId="4744DC44"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37C2E862"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Режимы творческой и базовой зоны. Фотосъемка в режиме приоритета выдержки, приоритета диафрагмы, ручном режиме людей. Использование стационарной вспышки, независимой вспышки и фотосъемка без вспышки. Постановочная фотография. Репортажная фотография. Рекламная фотография на продажу.</w:t>
            </w:r>
          </w:p>
        </w:tc>
        <w:tc>
          <w:tcPr>
            <w:tcW w:w="1134" w:type="dxa"/>
            <w:vAlign w:val="center"/>
          </w:tcPr>
          <w:p w14:paraId="4B59BC9C" w14:textId="77777777" w:rsidR="0095164B" w:rsidRPr="0095164B" w:rsidRDefault="0095164B" w:rsidP="0095164B">
            <w:pPr>
              <w:widowControl/>
              <w:autoSpaceDE/>
              <w:autoSpaceDN/>
              <w:spacing w:line="238" w:lineRule="auto"/>
              <w:jc w:val="center"/>
              <w:rPr>
                <w:lang w:eastAsia="ru-RU"/>
              </w:rPr>
            </w:pPr>
            <w:r w:rsidRPr="0095164B">
              <w:rPr>
                <w:lang w:eastAsia="ru-RU"/>
              </w:rPr>
              <w:t>8</w:t>
            </w:r>
          </w:p>
        </w:tc>
        <w:tc>
          <w:tcPr>
            <w:tcW w:w="2268" w:type="dxa"/>
            <w:vMerge w:val="restart"/>
          </w:tcPr>
          <w:p w14:paraId="4CA591AD"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06D26DFF"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58B3711B" w14:textId="77777777" w:rsidTr="003E3BC4">
        <w:tc>
          <w:tcPr>
            <w:tcW w:w="2420" w:type="dxa"/>
            <w:vMerge/>
          </w:tcPr>
          <w:p w14:paraId="13E2E260" w14:textId="77777777" w:rsidR="0095164B" w:rsidRPr="0095164B" w:rsidRDefault="0095164B" w:rsidP="0095164B">
            <w:pPr>
              <w:widowControl/>
              <w:autoSpaceDE/>
              <w:autoSpaceDN/>
              <w:spacing w:line="238" w:lineRule="auto"/>
              <w:rPr>
                <w:lang w:eastAsia="ru-RU"/>
              </w:rPr>
            </w:pPr>
          </w:p>
        </w:tc>
        <w:tc>
          <w:tcPr>
            <w:tcW w:w="9204" w:type="dxa"/>
          </w:tcPr>
          <w:p w14:paraId="02132EA2"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34F0A15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мужчин и женщин.</w:t>
            </w:r>
          </w:p>
          <w:p w14:paraId="0E6A720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детей (подростки, маленькие дети, младенцы).</w:t>
            </w:r>
          </w:p>
          <w:p w14:paraId="24A65FB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животных.</w:t>
            </w:r>
          </w:p>
          <w:p w14:paraId="1DB21CFD"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Фотосъемка людей в студии.</w:t>
            </w:r>
          </w:p>
          <w:p w14:paraId="550EC9E9"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Репортажная фотография. Социальная фотография.</w:t>
            </w:r>
          </w:p>
          <w:p w14:paraId="3364CBB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репортажную фотосъемку на улице в дневное время уличных сцен.</w:t>
            </w:r>
          </w:p>
        </w:tc>
        <w:tc>
          <w:tcPr>
            <w:tcW w:w="1134" w:type="dxa"/>
            <w:vAlign w:val="center"/>
          </w:tcPr>
          <w:p w14:paraId="3CE8A7D7" w14:textId="77777777" w:rsidR="0095164B" w:rsidRPr="0095164B" w:rsidRDefault="0095164B" w:rsidP="0095164B">
            <w:pPr>
              <w:widowControl/>
              <w:autoSpaceDE/>
              <w:autoSpaceDN/>
              <w:spacing w:line="238" w:lineRule="auto"/>
              <w:jc w:val="center"/>
              <w:rPr>
                <w:lang w:eastAsia="ru-RU"/>
              </w:rPr>
            </w:pPr>
            <w:r w:rsidRPr="0095164B">
              <w:rPr>
                <w:lang w:eastAsia="ru-RU"/>
              </w:rPr>
              <w:t>18</w:t>
            </w:r>
          </w:p>
        </w:tc>
        <w:tc>
          <w:tcPr>
            <w:tcW w:w="2268" w:type="dxa"/>
            <w:vMerge/>
          </w:tcPr>
          <w:p w14:paraId="447BB3F4" w14:textId="77777777" w:rsidR="0095164B" w:rsidRPr="0095164B" w:rsidRDefault="0095164B" w:rsidP="0095164B">
            <w:pPr>
              <w:widowControl/>
              <w:autoSpaceDE/>
              <w:autoSpaceDN/>
              <w:spacing w:line="238" w:lineRule="auto"/>
              <w:jc w:val="center"/>
              <w:rPr>
                <w:lang w:eastAsia="ru-RU"/>
              </w:rPr>
            </w:pPr>
          </w:p>
        </w:tc>
      </w:tr>
      <w:tr w:rsidR="0095164B" w:rsidRPr="0095164B" w14:paraId="04300E33" w14:textId="77777777" w:rsidTr="003E3BC4">
        <w:tc>
          <w:tcPr>
            <w:tcW w:w="2420" w:type="dxa"/>
            <w:vMerge/>
          </w:tcPr>
          <w:p w14:paraId="7706EE00" w14:textId="77777777" w:rsidR="0095164B" w:rsidRPr="0095164B" w:rsidRDefault="0095164B" w:rsidP="0095164B">
            <w:pPr>
              <w:widowControl/>
              <w:autoSpaceDE/>
              <w:autoSpaceDN/>
              <w:spacing w:line="238" w:lineRule="auto"/>
              <w:rPr>
                <w:lang w:eastAsia="ru-RU"/>
              </w:rPr>
            </w:pPr>
          </w:p>
        </w:tc>
        <w:tc>
          <w:tcPr>
            <w:tcW w:w="9204" w:type="dxa"/>
          </w:tcPr>
          <w:p w14:paraId="5FE563FE"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7E39F9F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варианты использования студийного света при фотосъемке портрета.</w:t>
            </w:r>
          </w:p>
          <w:p w14:paraId="11383C46"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анализ известных репортажных фотографий, отечественных и зарубежных фотографов.</w:t>
            </w:r>
          </w:p>
          <w:p w14:paraId="356D097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Провести анализ известных постановочных фотографий, отечественных и зарубежных фотографов.</w:t>
            </w:r>
          </w:p>
        </w:tc>
        <w:tc>
          <w:tcPr>
            <w:tcW w:w="1134" w:type="dxa"/>
            <w:vAlign w:val="center"/>
          </w:tcPr>
          <w:p w14:paraId="33120C3A"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566BE4A9" w14:textId="77777777" w:rsidR="0095164B" w:rsidRPr="0095164B" w:rsidRDefault="0095164B" w:rsidP="0095164B">
            <w:pPr>
              <w:widowControl/>
              <w:autoSpaceDE/>
              <w:autoSpaceDN/>
              <w:spacing w:line="238" w:lineRule="auto"/>
              <w:jc w:val="center"/>
              <w:rPr>
                <w:lang w:eastAsia="ru-RU"/>
              </w:rPr>
            </w:pPr>
          </w:p>
        </w:tc>
      </w:tr>
      <w:tr w:rsidR="0095164B" w:rsidRPr="0095164B" w14:paraId="39EF35ED" w14:textId="77777777" w:rsidTr="003E3BC4">
        <w:tc>
          <w:tcPr>
            <w:tcW w:w="2420" w:type="dxa"/>
            <w:vMerge w:val="restart"/>
          </w:tcPr>
          <w:p w14:paraId="429D7618" w14:textId="77777777" w:rsidR="0095164B" w:rsidRPr="0095164B" w:rsidRDefault="0095164B" w:rsidP="0095164B">
            <w:pPr>
              <w:widowControl/>
              <w:autoSpaceDE/>
              <w:autoSpaceDN/>
              <w:spacing w:line="238" w:lineRule="auto"/>
              <w:jc w:val="center"/>
              <w:rPr>
                <w:lang w:eastAsia="ru-RU"/>
              </w:rPr>
            </w:pPr>
            <w:r w:rsidRPr="0095164B">
              <w:rPr>
                <w:lang w:eastAsia="ru-RU"/>
              </w:rPr>
              <w:t>Тема 1.6.</w:t>
            </w:r>
          </w:p>
          <w:p w14:paraId="2DC86012" w14:textId="77777777" w:rsidR="0095164B" w:rsidRPr="0095164B" w:rsidRDefault="0095164B" w:rsidP="0095164B">
            <w:pPr>
              <w:widowControl/>
              <w:autoSpaceDE/>
              <w:autoSpaceDN/>
              <w:spacing w:line="238" w:lineRule="auto"/>
              <w:jc w:val="center"/>
              <w:rPr>
                <w:lang w:eastAsia="ru-RU"/>
              </w:rPr>
            </w:pPr>
            <w:r w:rsidRPr="0095164B">
              <w:rPr>
                <w:lang w:eastAsia="ru-RU"/>
              </w:rPr>
              <w:t>Обработка фотографии в графическом редакторе Adobe Photoshop.</w:t>
            </w:r>
          </w:p>
        </w:tc>
        <w:tc>
          <w:tcPr>
            <w:tcW w:w="9204" w:type="dxa"/>
          </w:tcPr>
          <w:p w14:paraId="7B1A54D9"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Содержание учебного материала:</w:t>
            </w:r>
          </w:p>
          <w:p w14:paraId="3C35FF8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Графический редактор Adobe Photoshop, его форматы изображений и роликов, применение редактора в создании рекламного продукта. Интерфейс программы Adobe Photoshop, основные команды и панели. Создание рабочего стола. Изменение размера фотографии без потери качества. Форматы фотографий, их качество, область применения. Экспозиция, цветовой баланс изображения. Основные приемы редактирования фотографий, наложения текста, эффектов, фильтров, замена фона, изменение цветовых настроек, перевод в черно-белую фотографию.</w:t>
            </w:r>
          </w:p>
        </w:tc>
        <w:tc>
          <w:tcPr>
            <w:tcW w:w="1134" w:type="dxa"/>
            <w:vAlign w:val="center"/>
          </w:tcPr>
          <w:p w14:paraId="7E98605D" w14:textId="77777777" w:rsidR="0095164B" w:rsidRPr="0095164B" w:rsidRDefault="0095164B" w:rsidP="0095164B">
            <w:pPr>
              <w:widowControl/>
              <w:autoSpaceDE/>
              <w:autoSpaceDN/>
              <w:spacing w:line="238" w:lineRule="auto"/>
              <w:jc w:val="center"/>
              <w:rPr>
                <w:lang w:eastAsia="ru-RU"/>
              </w:rPr>
            </w:pPr>
            <w:r w:rsidRPr="0095164B">
              <w:rPr>
                <w:lang w:eastAsia="ru-RU"/>
              </w:rPr>
              <w:t>6</w:t>
            </w:r>
          </w:p>
        </w:tc>
        <w:tc>
          <w:tcPr>
            <w:tcW w:w="2268" w:type="dxa"/>
            <w:vMerge w:val="restart"/>
          </w:tcPr>
          <w:p w14:paraId="36B5C1D4"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75D9A72C"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r w:rsidR="0095164B" w:rsidRPr="0095164B" w14:paraId="3C53C7CE" w14:textId="77777777" w:rsidTr="003E3BC4">
        <w:tc>
          <w:tcPr>
            <w:tcW w:w="2420" w:type="dxa"/>
            <w:vMerge/>
          </w:tcPr>
          <w:p w14:paraId="28F49127" w14:textId="77777777" w:rsidR="0095164B" w:rsidRPr="0095164B" w:rsidRDefault="0095164B" w:rsidP="0095164B">
            <w:pPr>
              <w:widowControl/>
              <w:autoSpaceDE/>
              <w:autoSpaceDN/>
              <w:spacing w:line="238" w:lineRule="auto"/>
              <w:rPr>
                <w:lang w:eastAsia="ru-RU"/>
              </w:rPr>
            </w:pPr>
          </w:p>
        </w:tc>
        <w:tc>
          <w:tcPr>
            <w:tcW w:w="9204" w:type="dxa"/>
          </w:tcPr>
          <w:p w14:paraId="497146A8"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Практические занятия:</w:t>
            </w:r>
          </w:p>
          <w:p w14:paraId="19B06B6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Изменить на изображении (фото) цветовой баланс; яркость (работа в программе Adobe</w:t>
            </w:r>
          </w:p>
          <w:p w14:paraId="201630FB"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Photoshop).</w:t>
            </w:r>
          </w:p>
          <w:p w14:paraId="0E61D4B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На открытых в программе картинках (фото) перемещение слоев, перемещение изображений.</w:t>
            </w:r>
          </w:p>
          <w:p w14:paraId="5A2B4268"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Клонирование образца.</w:t>
            </w:r>
          </w:p>
          <w:p w14:paraId="489F7143"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lastRenderedPageBreak/>
              <w:t>Объединение двух и более изображений для создания сюрреалистических изображений.</w:t>
            </w:r>
          </w:p>
          <w:p w14:paraId="27C8FD3E"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 xml:space="preserve">Изменить цвет на предложенных изображениях (переход в черно- белую гамму). </w:t>
            </w:r>
          </w:p>
          <w:p w14:paraId="64A80E8F"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Компьютерный монтаж фотоизображения.</w:t>
            </w:r>
          </w:p>
          <w:p w14:paraId="1E437864"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фотокомпозицию, собрав ее элементы из разных фотографий.</w:t>
            </w:r>
          </w:p>
          <w:p w14:paraId="1D6E5225"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Создать авторскую художественную рамку.</w:t>
            </w:r>
          </w:p>
          <w:p w14:paraId="2C5229AA"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Отредактировать цветную фотографию в двухтоновую.</w:t>
            </w:r>
          </w:p>
          <w:p w14:paraId="67151887"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Увеличить резкость фотографии.</w:t>
            </w:r>
          </w:p>
        </w:tc>
        <w:tc>
          <w:tcPr>
            <w:tcW w:w="1134" w:type="dxa"/>
            <w:vAlign w:val="center"/>
          </w:tcPr>
          <w:p w14:paraId="2F5ACE9B" w14:textId="77777777" w:rsidR="0095164B" w:rsidRPr="0095164B" w:rsidRDefault="0095164B" w:rsidP="0095164B">
            <w:pPr>
              <w:widowControl/>
              <w:autoSpaceDE/>
              <w:autoSpaceDN/>
              <w:spacing w:line="238" w:lineRule="auto"/>
              <w:jc w:val="center"/>
              <w:rPr>
                <w:lang w:eastAsia="ru-RU"/>
              </w:rPr>
            </w:pPr>
            <w:r w:rsidRPr="0095164B">
              <w:rPr>
                <w:lang w:eastAsia="ru-RU"/>
              </w:rPr>
              <w:lastRenderedPageBreak/>
              <w:t>16</w:t>
            </w:r>
          </w:p>
        </w:tc>
        <w:tc>
          <w:tcPr>
            <w:tcW w:w="2268" w:type="dxa"/>
            <w:vMerge/>
          </w:tcPr>
          <w:p w14:paraId="49B4E8CC" w14:textId="77777777" w:rsidR="0095164B" w:rsidRPr="0095164B" w:rsidRDefault="0095164B" w:rsidP="0095164B">
            <w:pPr>
              <w:widowControl/>
              <w:autoSpaceDE/>
              <w:autoSpaceDN/>
              <w:spacing w:line="238" w:lineRule="auto"/>
              <w:jc w:val="center"/>
              <w:rPr>
                <w:lang w:eastAsia="ru-RU"/>
              </w:rPr>
            </w:pPr>
          </w:p>
        </w:tc>
      </w:tr>
      <w:tr w:rsidR="0095164B" w:rsidRPr="0095164B" w14:paraId="22879451" w14:textId="77777777" w:rsidTr="003E3BC4">
        <w:tc>
          <w:tcPr>
            <w:tcW w:w="2420" w:type="dxa"/>
            <w:vMerge/>
          </w:tcPr>
          <w:p w14:paraId="752500AD" w14:textId="77777777" w:rsidR="0095164B" w:rsidRPr="0095164B" w:rsidRDefault="0095164B" w:rsidP="0095164B">
            <w:pPr>
              <w:widowControl/>
              <w:autoSpaceDE/>
              <w:autoSpaceDN/>
              <w:spacing w:line="238" w:lineRule="auto"/>
              <w:rPr>
                <w:lang w:eastAsia="ru-RU"/>
              </w:rPr>
            </w:pPr>
          </w:p>
        </w:tc>
        <w:tc>
          <w:tcPr>
            <w:tcW w:w="9204" w:type="dxa"/>
          </w:tcPr>
          <w:p w14:paraId="2797DAB2" w14:textId="77777777" w:rsidR="0095164B" w:rsidRPr="0095164B" w:rsidRDefault="0095164B" w:rsidP="0095164B">
            <w:pPr>
              <w:widowControl/>
              <w:tabs>
                <w:tab w:val="left" w:pos="248"/>
              </w:tabs>
              <w:autoSpaceDE/>
              <w:autoSpaceDN/>
              <w:spacing w:line="238" w:lineRule="auto"/>
              <w:ind w:right="-57"/>
              <w:rPr>
                <w:b/>
                <w:bCs/>
                <w:lang w:eastAsia="ru-RU"/>
              </w:rPr>
            </w:pPr>
            <w:r w:rsidRPr="0095164B">
              <w:rPr>
                <w:b/>
                <w:bCs/>
                <w:lang w:eastAsia="ru-RU"/>
              </w:rPr>
              <w:t>Самостоятельная работа:</w:t>
            </w:r>
          </w:p>
          <w:p w14:paraId="07AD9D3C" w14:textId="77777777" w:rsidR="0095164B" w:rsidRPr="0095164B" w:rsidRDefault="0095164B" w:rsidP="0095164B">
            <w:pPr>
              <w:widowControl/>
              <w:tabs>
                <w:tab w:val="left" w:pos="248"/>
              </w:tabs>
              <w:autoSpaceDE/>
              <w:autoSpaceDN/>
              <w:spacing w:line="238" w:lineRule="auto"/>
              <w:ind w:right="-57"/>
              <w:rPr>
                <w:lang w:eastAsia="ru-RU"/>
              </w:rPr>
            </w:pPr>
            <w:r w:rsidRPr="0095164B">
              <w:rPr>
                <w:lang w:eastAsia="ru-RU"/>
              </w:rPr>
              <w:t>Подготовка к практическим занятиям и проработка конспектов занятий, учебной и специальной технической литературы.</w:t>
            </w:r>
          </w:p>
        </w:tc>
        <w:tc>
          <w:tcPr>
            <w:tcW w:w="1134" w:type="dxa"/>
            <w:vAlign w:val="center"/>
          </w:tcPr>
          <w:p w14:paraId="2A75AD9D" w14:textId="77777777" w:rsidR="0095164B" w:rsidRPr="0095164B" w:rsidRDefault="0095164B" w:rsidP="0095164B">
            <w:pPr>
              <w:widowControl/>
              <w:autoSpaceDE/>
              <w:autoSpaceDN/>
              <w:spacing w:line="238" w:lineRule="auto"/>
              <w:jc w:val="center"/>
              <w:rPr>
                <w:lang w:eastAsia="ru-RU"/>
              </w:rPr>
            </w:pPr>
            <w:r w:rsidRPr="0095164B">
              <w:rPr>
                <w:lang w:eastAsia="ru-RU"/>
              </w:rPr>
              <w:t>10</w:t>
            </w:r>
          </w:p>
        </w:tc>
        <w:tc>
          <w:tcPr>
            <w:tcW w:w="2268" w:type="dxa"/>
            <w:vMerge/>
          </w:tcPr>
          <w:p w14:paraId="7F9216F4" w14:textId="77777777" w:rsidR="0095164B" w:rsidRPr="0095164B" w:rsidRDefault="0095164B" w:rsidP="0095164B">
            <w:pPr>
              <w:widowControl/>
              <w:autoSpaceDE/>
              <w:autoSpaceDN/>
              <w:spacing w:line="238" w:lineRule="auto"/>
              <w:jc w:val="center"/>
              <w:rPr>
                <w:lang w:eastAsia="ru-RU"/>
              </w:rPr>
            </w:pPr>
          </w:p>
        </w:tc>
      </w:tr>
      <w:tr w:rsidR="0095164B" w:rsidRPr="0095164B" w14:paraId="75BAE724" w14:textId="77777777" w:rsidTr="003E3BC4">
        <w:tc>
          <w:tcPr>
            <w:tcW w:w="11624" w:type="dxa"/>
            <w:gridSpan w:val="2"/>
            <w:vAlign w:val="center"/>
          </w:tcPr>
          <w:p w14:paraId="46519CB3" w14:textId="77777777" w:rsidR="0095164B" w:rsidRPr="0095164B" w:rsidRDefault="0095164B" w:rsidP="0095164B">
            <w:pPr>
              <w:widowControl/>
              <w:tabs>
                <w:tab w:val="left" w:pos="248"/>
              </w:tabs>
              <w:autoSpaceDE/>
              <w:autoSpaceDN/>
              <w:spacing w:line="238" w:lineRule="auto"/>
              <w:ind w:right="-57"/>
              <w:rPr>
                <w:b/>
                <w:bCs/>
                <w:iCs/>
                <w:color w:val="000000"/>
                <w:shd w:val="clear" w:color="auto" w:fill="FFFFFF"/>
                <w:lang w:eastAsia="ru-RU"/>
              </w:rPr>
            </w:pPr>
            <w:r w:rsidRPr="0095164B">
              <w:rPr>
                <w:b/>
                <w:bCs/>
                <w:iCs/>
                <w:color w:val="000000"/>
                <w:shd w:val="clear" w:color="auto" w:fill="FFFFFF"/>
                <w:lang w:eastAsia="ru-RU"/>
              </w:rPr>
              <w:t>Промежуточная аттестация - Экзамен</w:t>
            </w:r>
          </w:p>
        </w:tc>
        <w:tc>
          <w:tcPr>
            <w:tcW w:w="1134" w:type="dxa"/>
            <w:vAlign w:val="center"/>
          </w:tcPr>
          <w:p w14:paraId="43F55E7C" w14:textId="77777777" w:rsidR="0095164B" w:rsidRPr="0095164B" w:rsidRDefault="0095164B" w:rsidP="0095164B">
            <w:pPr>
              <w:widowControl/>
              <w:autoSpaceDE/>
              <w:autoSpaceDN/>
              <w:spacing w:line="238" w:lineRule="auto"/>
              <w:jc w:val="center"/>
              <w:rPr>
                <w:lang w:eastAsia="ru-RU"/>
              </w:rPr>
            </w:pPr>
          </w:p>
        </w:tc>
        <w:tc>
          <w:tcPr>
            <w:tcW w:w="2268" w:type="dxa"/>
          </w:tcPr>
          <w:p w14:paraId="3736A49F" w14:textId="77777777" w:rsidR="0095164B" w:rsidRPr="0095164B" w:rsidRDefault="0095164B" w:rsidP="0095164B">
            <w:pPr>
              <w:widowControl/>
              <w:autoSpaceDE/>
              <w:autoSpaceDN/>
              <w:spacing w:line="238" w:lineRule="auto"/>
              <w:jc w:val="center"/>
              <w:rPr>
                <w:lang w:eastAsia="ru-RU"/>
              </w:rPr>
            </w:pPr>
            <w:r w:rsidRPr="0095164B">
              <w:rPr>
                <w:lang w:eastAsia="ru-RU"/>
              </w:rPr>
              <w:t>ОК1-ОК11</w:t>
            </w:r>
          </w:p>
          <w:p w14:paraId="46563EFA" w14:textId="77777777" w:rsidR="0095164B" w:rsidRPr="0095164B" w:rsidRDefault="0095164B" w:rsidP="0095164B">
            <w:pPr>
              <w:widowControl/>
              <w:autoSpaceDE/>
              <w:autoSpaceDN/>
              <w:spacing w:line="238" w:lineRule="auto"/>
              <w:jc w:val="center"/>
              <w:rPr>
                <w:lang w:eastAsia="ru-RU"/>
              </w:rPr>
            </w:pPr>
            <w:r w:rsidRPr="0095164B">
              <w:rPr>
                <w:lang w:eastAsia="ru-RU"/>
              </w:rPr>
              <w:t>ПК2.1, ПК2.2, ПК2.3</w:t>
            </w:r>
          </w:p>
        </w:tc>
      </w:tr>
    </w:tbl>
    <w:p w14:paraId="576D8933" w14:textId="0443CACF" w:rsidR="001F2580" w:rsidRDefault="001F2580" w:rsidP="00095BF1">
      <w:pPr>
        <w:pStyle w:val="1"/>
        <w:pageBreakBefore w:val="0"/>
        <w:widowControl/>
        <w:ind w:firstLine="567"/>
        <w:rPr>
          <w:rFonts w:ascii="Times New Roman" w:hAnsi="Times New Roman"/>
        </w:rPr>
      </w:pPr>
    </w:p>
    <w:p w14:paraId="37C80BC4" w14:textId="10782A42" w:rsidR="00BD45AA" w:rsidRDefault="00BD45AA" w:rsidP="00095BF1">
      <w:pPr>
        <w:pStyle w:val="1"/>
        <w:pageBreakBefore w:val="0"/>
        <w:widowControl/>
        <w:ind w:firstLine="567"/>
        <w:rPr>
          <w:rFonts w:ascii="Times New Roman" w:hAnsi="Times New Roman"/>
        </w:rPr>
      </w:pPr>
    </w:p>
    <w:p w14:paraId="6CF9E776" w14:textId="77777777" w:rsidR="00BD45AA" w:rsidRPr="00095BF1" w:rsidRDefault="00BD45AA"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BB6F42">
          <w:pgSz w:w="16840" w:h="11910" w:orient="landscape"/>
          <w:pgMar w:top="1134" w:right="1134" w:bottom="1134" w:left="1134" w:header="709" w:footer="709" w:gutter="0"/>
          <w:cols w:space="720"/>
        </w:sectPr>
      </w:pPr>
    </w:p>
    <w:p w14:paraId="5C99F6FB" w14:textId="74F0B6B2" w:rsidR="001F2580" w:rsidRPr="00095BF1" w:rsidRDefault="001F2580" w:rsidP="00095BF1">
      <w:pPr>
        <w:pStyle w:val="1"/>
      </w:pPr>
      <w:bookmarkStart w:id="14" w:name="_Toc95729122"/>
      <w:r w:rsidRPr="00095BF1">
        <w:lastRenderedPageBreak/>
        <w:t xml:space="preserve">3. УСЛОВИЯ РЕАЛИЗАЦИИ ПРОГРАММЫ </w:t>
      </w:r>
      <w:bookmarkEnd w:id="11"/>
      <w:bookmarkEnd w:id="12"/>
      <w:bookmarkEnd w:id="13"/>
      <w:bookmarkEnd w:id="14"/>
      <w:r w:rsidR="0095164B" w:rsidRPr="0095164B">
        <w:t>МЕЖДИСЦИПЛИНАРНОГО КУРСА</w:t>
      </w:r>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36507899"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w:t>
      </w:r>
      <w:r w:rsidR="0095164B" w:rsidRPr="0095164B">
        <w:rPr>
          <w:sz w:val="28"/>
          <w:szCs w:val="28"/>
        </w:rPr>
        <w:t>междисциплинарного курса</w:t>
      </w:r>
      <w:r w:rsidR="0095164B">
        <w:rPr>
          <w:sz w:val="28"/>
          <w:szCs w:val="28"/>
        </w:rPr>
        <w:t xml:space="preserve"> </w:t>
      </w:r>
      <w:r w:rsidRPr="00095BF1">
        <w:rPr>
          <w:sz w:val="28"/>
          <w:szCs w:val="28"/>
        </w:rPr>
        <w:t>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6139332D"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5" w:name="_Toc58932193"/>
      <w:bookmarkStart w:id="16" w:name="_Toc58932275"/>
      <w:bookmarkStart w:id="17" w:name="_Toc58932345"/>
      <w:bookmarkStart w:id="18" w:name="_Toc95729123"/>
      <w:r w:rsidRPr="00A563BC">
        <w:rPr>
          <w:b/>
          <w:bCs/>
          <w:sz w:val="24"/>
          <w:szCs w:val="24"/>
          <w:lang w:eastAsia="ru-RU"/>
        </w:rPr>
        <w:t>Основные источники:</w:t>
      </w:r>
    </w:p>
    <w:p w14:paraId="6A6D397C"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7B4338B6"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16" w:history="1">
        <w:r w:rsidRPr="00A563BC">
          <w:rPr>
            <w:u w:val="single"/>
            <w:lang w:eastAsia="ru-RU"/>
          </w:rPr>
          <w:t>https://doi.org/10.23682/122431</w:t>
        </w:r>
      </w:hyperlink>
    </w:p>
    <w:p w14:paraId="5CE3A92F"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24DE4EB6" w14:textId="77777777" w:rsidR="00C73B2D" w:rsidRPr="00A563BC" w:rsidRDefault="00C73B2D" w:rsidP="00C73B2D">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A563BC">
        <w:rPr>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7F7E5F66"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2E1ED09B" w14:textId="77777777" w:rsidR="00C73B2D" w:rsidRPr="00A563BC" w:rsidRDefault="00C73B2D" w:rsidP="00C73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6F358A38"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A563BC">
          <w:rPr>
            <w:u w:val="single"/>
            <w:lang w:eastAsia="ru-RU"/>
          </w:rPr>
          <w:t>https://doi.org/10.23682/95594</w:t>
        </w:r>
      </w:hyperlink>
    </w:p>
    <w:p w14:paraId="74048438"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w:t>
      </w:r>
      <w:r w:rsidRPr="00A563BC">
        <w:rPr>
          <w:lang w:eastAsia="ru-RU"/>
        </w:rPr>
        <w:lastRenderedPageBreak/>
        <w:t xml:space="preserve">Текст : электронный // Цифровой образовательный ресурс IPR SMART : [сайт]. — URL: </w:t>
      </w:r>
      <w:hyperlink r:id="rId18" w:history="1">
        <w:r w:rsidRPr="00A563BC">
          <w:rPr>
            <w:u w:val="single"/>
            <w:lang w:eastAsia="ru-RU"/>
          </w:rPr>
          <w:t>https://www.iprbookshop.ru/92742.html</w:t>
        </w:r>
      </w:hyperlink>
      <w:r w:rsidRPr="00A563BC">
        <w:rPr>
          <w:lang w:eastAsia="ru-RU"/>
        </w:rPr>
        <w:t xml:space="preserve"> — Режим доступа: для авторизир. пользователей</w:t>
      </w:r>
    </w:p>
    <w:p w14:paraId="6C515E8A"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08A4BA44"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328A65FF"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0277B052"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44B3F49C"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19" w:history="1">
        <w:r w:rsidRPr="00A563BC">
          <w:rPr>
            <w:u w:val="single"/>
            <w:lang w:eastAsia="ru-RU"/>
          </w:rPr>
          <w:t>https://doi.org/10.23682/125573</w:t>
        </w:r>
      </w:hyperlink>
    </w:p>
    <w:p w14:paraId="46BBCEB4"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2DF5AB8E"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44C32A19" w14:textId="77777777" w:rsidR="00C73B2D" w:rsidRPr="00A563BC" w:rsidRDefault="00C73B2D" w:rsidP="00C73B2D">
      <w:pPr>
        <w:widowControl/>
        <w:numPr>
          <w:ilvl w:val="0"/>
          <w:numId w:val="21"/>
        </w:numPr>
        <w:autoSpaceDE/>
        <w:autoSpaceDN/>
        <w:ind w:left="0" w:firstLine="709"/>
        <w:jc w:val="both"/>
        <w:rPr>
          <w:lang w:eastAsia="ru-RU"/>
        </w:rPr>
      </w:pPr>
      <w:r w:rsidRPr="00A563BC">
        <w:rPr>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0E32CDD0"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20" w:history="1">
        <w:r w:rsidRPr="00A563BC">
          <w:rPr>
            <w:u w:val="single"/>
            <w:lang w:eastAsia="ru-RU"/>
          </w:rPr>
          <w:t>https://www.iprbookshop.ru/102189.html</w:t>
        </w:r>
      </w:hyperlink>
      <w:r w:rsidRPr="00A563BC">
        <w:rPr>
          <w:lang w:eastAsia="ru-RU"/>
        </w:rPr>
        <w:t xml:space="preserve"> — Режим доступа: для авторизир. пользователей</w:t>
      </w:r>
    </w:p>
    <w:p w14:paraId="4E0E580A" w14:textId="77777777" w:rsidR="00C73B2D" w:rsidRPr="00A563BC" w:rsidRDefault="00C73B2D" w:rsidP="00C73B2D">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1754494F"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21" w:history="1">
        <w:r w:rsidRPr="00A563BC">
          <w:rPr>
            <w:u w:val="single"/>
            <w:lang w:eastAsia="ru-RU"/>
          </w:rPr>
          <w:t>https://www.iprbookshop.ru/102978.html</w:t>
        </w:r>
      </w:hyperlink>
      <w:r w:rsidRPr="00A563BC">
        <w:rPr>
          <w:lang w:eastAsia="ru-RU"/>
        </w:rPr>
        <w:t xml:space="preserve"> — Режим доступа: для авторизир. пользователей. - DOI: https://doi.org/10.23682/102978</w:t>
      </w:r>
    </w:p>
    <w:p w14:paraId="178D0EBA"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22" w:history="1">
        <w:r w:rsidRPr="00A563BC">
          <w:rPr>
            <w:u w:val="single"/>
            <w:lang w:eastAsia="ru-RU"/>
          </w:rPr>
          <w:t>https://www.iprbookshop.ru/108834.html</w:t>
        </w:r>
      </w:hyperlink>
      <w:r w:rsidRPr="00A563BC">
        <w:rPr>
          <w:lang w:eastAsia="ru-RU"/>
        </w:rPr>
        <w:t xml:space="preserve"> — Режим доступа: для авторизир. пользователей</w:t>
      </w:r>
    </w:p>
    <w:p w14:paraId="197AC3CC"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23" w:history="1">
        <w:r w:rsidRPr="00A563BC">
          <w:rPr>
            <w:u w:val="single"/>
            <w:lang w:eastAsia="ru-RU"/>
          </w:rPr>
          <w:t>https://www.iprbookshop.ru/116815.html</w:t>
        </w:r>
      </w:hyperlink>
      <w:r w:rsidRPr="00A563BC">
        <w:rPr>
          <w:lang w:eastAsia="ru-RU"/>
        </w:rPr>
        <w:t xml:space="preserve"> — Режим доступа: для авторизир. пользователей</w:t>
      </w:r>
    </w:p>
    <w:p w14:paraId="15B634DD"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0A16CE44" w14:textId="77777777" w:rsidR="00C73B2D" w:rsidRPr="00A563BC" w:rsidRDefault="00C73B2D" w:rsidP="00C73B2D">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27F3C139" w14:textId="77777777" w:rsidR="00C73B2D" w:rsidRPr="00A563BC" w:rsidRDefault="00C73B2D" w:rsidP="00C73B2D">
      <w:pPr>
        <w:widowControl/>
        <w:tabs>
          <w:tab w:val="left" w:pos="708"/>
          <w:tab w:val="left" w:pos="1416"/>
        </w:tabs>
        <w:suppressAutoHyphens/>
        <w:autoSpaceDE/>
        <w:autoSpaceDN/>
        <w:ind w:firstLine="709"/>
        <w:jc w:val="both"/>
        <w:rPr>
          <w:b/>
          <w:sz w:val="24"/>
          <w:szCs w:val="24"/>
          <w:shd w:val="clear" w:color="auto" w:fill="FFFFFF"/>
          <w:lang w:eastAsia="ru-RU"/>
        </w:rPr>
      </w:pPr>
    </w:p>
    <w:p w14:paraId="4D487C3A" w14:textId="77777777" w:rsidR="00C73B2D" w:rsidRPr="00A563BC" w:rsidRDefault="00C73B2D" w:rsidP="00C73B2D">
      <w:pPr>
        <w:widowControl/>
        <w:tabs>
          <w:tab w:val="left" w:pos="708"/>
          <w:tab w:val="left" w:pos="1416"/>
        </w:tabs>
        <w:suppressAutoHyphens/>
        <w:autoSpaceDE/>
        <w:autoSpaceDN/>
        <w:ind w:firstLine="709"/>
        <w:jc w:val="both"/>
        <w:rPr>
          <w:b/>
          <w:sz w:val="24"/>
          <w:szCs w:val="24"/>
          <w:shd w:val="clear" w:color="auto" w:fill="FFFFFF"/>
          <w:lang w:eastAsia="ru-RU"/>
        </w:rPr>
      </w:pPr>
    </w:p>
    <w:p w14:paraId="70D292B6" w14:textId="77777777" w:rsidR="00C73B2D" w:rsidRPr="00A563BC" w:rsidRDefault="00C73B2D" w:rsidP="00C73B2D">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5953418F" w14:textId="77777777" w:rsidR="00C73B2D" w:rsidRPr="00A563BC" w:rsidRDefault="00000000"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4" w:history="1">
        <w:r w:rsidR="00C73B2D" w:rsidRPr="00A563BC">
          <w:rPr>
            <w:rFonts w:eastAsia="SimSun"/>
            <w:sz w:val="24"/>
            <w:szCs w:val="24"/>
            <w:lang w:val="en-US" w:eastAsia="ru-RU"/>
          </w:rPr>
          <w:t>http</w:t>
        </w:r>
        <w:r w:rsidR="00C73B2D" w:rsidRPr="00A563BC">
          <w:rPr>
            <w:rFonts w:eastAsia="SimSun"/>
            <w:sz w:val="24"/>
            <w:szCs w:val="24"/>
            <w:lang w:eastAsia="ru-RU"/>
          </w:rPr>
          <w:t>://</w:t>
        </w:r>
        <w:r w:rsidR="00C73B2D" w:rsidRPr="00A563BC">
          <w:rPr>
            <w:rFonts w:eastAsia="SimSun"/>
            <w:sz w:val="24"/>
            <w:szCs w:val="24"/>
            <w:lang w:val="en-US" w:eastAsia="ru-RU"/>
          </w:rPr>
          <w:t>www</w:t>
        </w:r>
        <w:r w:rsidR="00C73B2D" w:rsidRPr="00A563BC">
          <w:rPr>
            <w:rFonts w:eastAsia="SimSun"/>
            <w:sz w:val="24"/>
            <w:szCs w:val="24"/>
            <w:lang w:eastAsia="ru-RU"/>
          </w:rPr>
          <w:t>.</w:t>
        </w:r>
        <w:r w:rsidR="00C73B2D" w:rsidRPr="00A563BC">
          <w:rPr>
            <w:rFonts w:eastAsia="SimSun"/>
            <w:sz w:val="24"/>
            <w:szCs w:val="24"/>
            <w:lang w:val="en-US" w:eastAsia="ru-RU"/>
          </w:rPr>
          <w:t>window</w:t>
        </w:r>
        <w:r w:rsidR="00C73B2D" w:rsidRPr="00A563BC">
          <w:rPr>
            <w:rFonts w:eastAsia="SimSun"/>
            <w:sz w:val="24"/>
            <w:szCs w:val="24"/>
            <w:lang w:eastAsia="ru-RU"/>
          </w:rPr>
          <w:t>.</w:t>
        </w:r>
        <w:r w:rsidR="00C73B2D" w:rsidRPr="00A563BC">
          <w:rPr>
            <w:rFonts w:eastAsia="SimSun"/>
            <w:sz w:val="24"/>
            <w:szCs w:val="24"/>
            <w:lang w:val="en-US" w:eastAsia="ru-RU"/>
          </w:rPr>
          <w:t>edu</w:t>
        </w:r>
        <w:r w:rsidR="00C73B2D" w:rsidRPr="00A563BC">
          <w:rPr>
            <w:rFonts w:eastAsia="SimSun"/>
            <w:sz w:val="24"/>
            <w:szCs w:val="24"/>
            <w:lang w:eastAsia="ru-RU"/>
          </w:rPr>
          <w:t>.</w:t>
        </w:r>
        <w:r w:rsidR="00C73B2D" w:rsidRPr="00A563BC">
          <w:rPr>
            <w:rFonts w:eastAsia="SimSun"/>
            <w:sz w:val="24"/>
            <w:szCs w:val="24"/>
            <w:lang w:val="en-US" w:eastAsia="ru-RU"/>
          </w:rPr>
          <w:t>ru</w:t>
        </w:r>
      </w:hyperlink>
      <w:r w:rsidR="00C73B2D" w:rsidRPr="00A563BC">
        <w:rPr>
          <w:rFonts w:eastAsia="SimSun"/>
          <w:sz w:val="24"/>
          <w:szCs w:val="24"/>
          <w:lang w:eastAsia="ru-RU"/>
        </w:rPr>
        <w:t xml:space="preserve"> - «Единое окно доступа к образовательным ресурсам»</w:t>
      </w:r>
    </w:p>
    <w:p w14:paraId="6A06E516" w14:textId="77777777" w:rsidR="00C73B2D" w:rsidRPr="00A563BC" w:rsidRDefault="00000000"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5" w:history="1">
        <w:r w:rsidR="00C73B2D" w:rsidRPr="00A563BC">
          <w:rPr>
            <w:rFonts w:eastAsia="SimSun"/>
            <w:sz w:val="24"/>
            <w:szCs w:val="24"/>
            <w:lang w:val="en-US" w:eastAsia="ru-RU"/>
          </w:rPr>
          <w:t>http</w:t>
        </w:r>
        <w:r w:rsidR="00C73B2D" w:rsidRPr="00A563BC">
          <w:rPr>
            <w:rFonts w:eastAsia="SimSun"/>
            <w:sz w:val="24"/>
            <w:szCs w:val="24"/>
            <w:lang w:eastAsia="ru-RU"/>
          </w:rPr>
          <w:t>://</w:t>
        </w:r>
        <w:r w:rsidR="00C73B2D" w:rsidRPr="00A563BC">
          <w:rPr>
            <w:rFonts w:eastAsia="SimSun"/>
            <w:sz w:val="24"/>
            <w:szCs w:val="24"/>
            <w:lang w:val="en-US" w:eastAsia="ru-RU"/>
          </w:rPr>
          <w:t>www</w:t>
        </w:r>
        <w:r w:rsidR="00C73B2D" w:rsidRPr="00A563BC">
          <w:rPr>
            <w:rFonts w:eastAsia="SimSun"/>
            <w:sz w:val="24"/>
            <w:szCs w:val="24"/>
            <w:lang w:eastAsia="ru-RU"/>
          </w:rPr>
          <w:t>.</w:t>
        </w:r>
        <w:r w:rsidR="00C73B2D" w:rsidRPr="00A563BC">
          <w:rPr>
            <w:rFonts w:eastAsia="SimSun"/>
            <w:sz w:val="24"/>
            <w:szCs w:val="24"/>
            <w:lang w:val="en-US" w:eastAsia="ru-RU"/>
          </w:rPr>
          <w:t>edu</w:t>
        </w:r>
        <w:r w:rsidR="00C73B2D" w:rsidRPr="00A563BC">
          <w:rPr>
            <w:rFonts w:eastAsia="SimSun"/>
            <w:sz w:val="24"/>
            <w:szCs w:val="24"/>
            <w:lang w:eastAsia="ru-RU"/>
          </w:rPr>
          <w:t>.</w:t>
        </w:r>
        <w:r w:rsidR="00C73B2D" w:rsidRPr="00A563BC">
          <w:rPr>
            <w:rFonts w:eastAsia="SimSun"/>
            <w:sz w:val="24"/>
            <w:szCs w:val="24"/>
            <w:lang w:val="en-US" w:eastAsia="ru-RU"/>
          </w:rPr>
          <w:t>ru</w:t>
        </w:r>
      </w:hyperlink>
      <w:r w:rsidR="00C73B2D" w:rsidRPr="00A563BC">
        <w:rPr>
          <w:rFonts w:eastAsia="SimSun"/>
          <w:sz w:val="24"/>
          <w:szCs w:val="24"/>
          <w:lang w:eastAsia="ru-RU"/>
        </w:rPr>
        <w:t xml:space="preserve"> - Российский портал открытого образования</w:t>
      </w:r>
    </w:p>
    <w:p w14:paraId="258F6A8A" w14:textId="77777777" w:rsidR="00C73B2D" w:rsidRPr="00A563BC" w:rsidRDefault="00000000"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6" w:history="1">
        <w:r w:rsidR="00C73B2D" w:rsidRPr="00A563BC">
          <w:rPr>
            <w:rFonts w:eastAsia="SimSun"/>
            <w:sz w:val="24"/>
            <w:szCs w:val="24"/>
            <w:lang w:val="en-US" w:eastAsia="ru-RU"/>
          </w:rPr>
          <w:t>http://www.znanium.com</w:t>
        </w:r>
      </w:hyperlink>
      <w:r w:rsidR="00C73B2D" w:rsidRPr="00A563BC">
        <w:rPr>
          <w:rFonts w:eastAsia="SimSun"/>
          <w:sz w:val="24"/>
          <w:szCs w:val="24"/>
          <w:lang w:val="en-US" w:eastAsia="ru-RU"/>
        </w:rPr>
        <w:t xml:space="preserve"> - </w:t>
      </w:r>
      <w:r w:rsidR="00C73B2D" w:rsidRPr="00A563BC">
        <w:rPr>
          <w:rFonts w:eastAsia="SimSun"/>
          <w:sz w:val="24"/>
          <w:szCs w:val="24"/>
          <w:lang w:eastAsia="ru-RU"/>
        </w:rPr>
        <w:t>ЭБС</w:t>
      </w:r>
      <w:r w:rsidR="00C73B2D" w:rsidRPr="00A563BC">
        <w:rPr>
          <w:rFonts w:eastAsia="SimSun"/>
          <w:sz w:val="24"/>
          <w:szCs w:val="24"/>
          <w:lang w:val="en-US" w:eastAsia="ru-RU"/>
        </w:rPr>
        <w:t xml:space="preserve"> «Iprbooks»</w:t>
      </w:r>
    </w:p>
    <w:p w14:paraId="09F6F90B"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7" w:history="1">
        <w:r w:rsidRPr="00A563BC">
          <w:rPr>
            <w:rFonts w:eastAsia="SimSun"/>
            <w:sz w:val="24"/>
            <w:szCs w:val="24"/>
            <w:lang w:val="en-US" w:eastAsia="ru-RU"/>
          </w:rPr>
          <w:t>advtime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Время рекламы. Теория и практика рекламы. СМИ. РА. </w:t>
      </w:r>
    </w:p>
    <w:p w14:paraId="62BCC45B"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брендинге и креативе. </w:t>
      </w:r>
    </w:p>
    <w:p w14:paraId="7EC5BB16"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sostav</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Состав. </w:t>
      </w:r>
      <w:r w:rsidRPr="00A563BC">
        <w:rPr>
          <w:rFonts w:eastAsia="SimSun"/>
          <w:sz w:val="24"/>
          <w:szCs w:val="24"/>
          <w:lang w:val="en-US" w:eastAsia="ru-RU"/>
        </w:rPr>
        <w:t xml:space="preserve">Реклама, маркетинг, PR. </w:t>
      </w:r>
    </w:p>
    <w:p w14:paraId="02A727A4"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Adindex</w:t>
      </w:r>
      <w:r w:rsidRPr="00A563BC">
        <w:rPr>
          <w:rFonts w:eastAsia="SimSun"/>
          <w:sz w:val="24"/>
          <w:szCs w:val="24"/>
          <w:lang w:eastAsia="ru-RU"/>
        </w:rPr>
        <w:t xml:space="preserve">. - Сайт о рекламе и маркетинге. </w:t>
      </w:r>
    </w:p>
    <w:p w14:paraId="61A880BD" w14:textId="77777777" w:rsidR="00C73B2D" w:rsidRPr="00A563BC" w:rsidRDefault="00C73B2D" w:rsidP="00C73B2D">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Advertology. </w:t>
      </w:r>
      <w:r w:rsidRPr="00A563BC">
        <w:rPr>
          <w:rFonts w:eastAsia="SimSun"/>
          <w:sz w:val="24"/>
          <w:szCs w:val="24"/>
          <w:lang w:eastAsia="ru-RU"/>
        </w:rPr>
        <w:t xml:space="preserve">Наука о рекламе. </w:t>
      </w:r>
    </w:p>
    <w:p w14:paraId="185FBB6A"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advesti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AdVesti</w:t>
      </w:r>
      <w:r w:rsidRPr="00A563BC">
        <w:rPr>
          <w:rFonts w:eastAsia="SimSun"/>
          <w:sz w:val="24"/>
          <w:szCs w:val="24"/>
          <w:lang w:eastAsia="ru-RU"/>
        </w:rPr>
        <w:t xml:space="preserve">. - Сайт, посвященный рекламодателям. </w:t>
      </w:r>
    </w:p>
    <w:p w14:paraId="2BA59971"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3"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Все о рекламе. </w:t>
      </w:r>
    </w:p>
    <w:p w14:paraId="0AFC45EB"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4" w:history="1">
        <w:r w:rsidRPr="00A563BC">
          <w:rPr>
            <w:rFonts w:eastAsia="SimSun"/>
            <w:sz w:val="24"/>
            <w:szCs w:val="24"/>
            <w:lang w:val="en-US" w:eastAsia="ru-RU"/>
          </w:rPr>
          <w:t>www.rwr.ru</w:t>
        </w:r>
      </w:hyperlink>
      <w:r w:rsidRPr="00A563BC">
        <w:rPr>
          <w:rFonts w:eastAsia="SimSun"/>
          <w:sz w:val="24"/>
          <w:szCs w:val="24"/>
          <w:lang w:val="en-US" w:eastAsia="ru-RU"/>
        </w:rPr>
        <w:t xml:space="preserve"> - RWR. Реклама в России. </w:t>
      </w:r>
    </w:p>
    <w:p w14:paraId="0B12EEE3"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akarussia</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АКАР. </w:t>
      </w:r>
      <w:r w:rsidRPr="00A563BC">
        <w:rPr>
          <w:rFonts w:eastAsia="SimSun"/>
          <w:sz w:val="24"/>
          <w:szCs w:val="24"/>
          <w:lang w:val="en-US" w:eastAsia="ru-RU"/>
        </w:rPr>
        <w:t xml:space="preserve">Ассоциация Коммуникационных Агентств России. </w:t>
      </w:r>
    </w:p>
    <w:p w14:paraId="70633BE0"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6" w:history="1">
        <w:r w:rsidRPr="00A563BC">
          <w:rPr>
            <w:rFonts w:eastAsia="SimSun"/>
            <w:sz w:val="24"/>
            <w:szCs w:val="24"/>
            <w:lang w:val="en-US" w:eastAsia="ru-RU"/>
          </w:rPr>
          <w:t>adme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Сайт о рекламе. </w:t>
      </w:r>
    </w:p>
    <w:p w14:paraId="29FCF02B"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reklamodatel</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67967BC2"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Журнал "Рекламодатель: теория и практика". Дизайн, фото, галереи. </w:t>
      </w:r>
    </w:p>
    <w:p w14:paraId="1316AF06" w14:textId="77777777" w:rsidR="00C73B2D" w:rsidRPr="00A563BC" w:rsidRDefault="00C73B2D" w:rsidP="00C73B2D">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27129044"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bookmarkEnd w:id="15"/>
      <w:bookmarkEnd w:id="16"/>
      <w:bookmarkEnd w:id="17"/>
      <w:bookmarkEnd w:id="18"/>
      <w:r w:rsidR="0095164B" w:rsidRPr="0095164B">
        <w:t>МЕЖДИСЦИПЛИНАРНОГО КУРСА</w:t>
      </w:r>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1FCAFED4" w:rsidR="001F2580" w:rsidRPr="00095BF1" w:rsidRDefault="001F2580" w:rsidP="00095BF1">
      <w:pPr>
        <w:pStyle w:val="a3"/>
        <w:widowControl/>
        <w:ind w:firstLine="567"/>
        <w:jc w:val="both"/>
      </w:pPr>
      <w:bookmarkStart w:id="19" w:name="_Toc58932194"/>
      <w:bookmarkStart w:id="20" w:name="_Toc58932276"/>
      <w:bookmarkStart w:id="21" w:name="_Toc58932346"/>
      <w:r w:rsidRPr="00095BF1">
        <w:rPr>
          <w:b/>
        </w:rPr>
        <w:t>Контроль и оценка</w:t>
      </w:r>
      <w:r w:rsidRPr="00095BF1">
        <w:t xml:space="preserve"> результатов освоения </w:t>
      </w:r>
      <w:r w:rsidR="0095164B" w:rsidRPr="0095164B">
        <w:t>междисциплинарного курса</w:t>
      </w:r>
      <w:r w:rsidR="0095164B">
        <w:t xml:space="preserve"> </w:t>
      </w:r>
      <w:r w:rsidRPr="00095BF1">
        <w:t>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9"/>
      <w:bookmarkEnd w:id="20"/>
      <w:bookmarkEnd w:id="21"/>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6"/>
        <w:gridCol w:w="3553"/>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использовать мультимедийные и web-технологии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5402EE1" w14:textId="022A2A5C" w:rsidR="001F2580" w:rsidRPr="00095BF1" w:rsidRDefault="001F2580" w:rsidP="00D855C7">
      <w:pPr>
        <w:widowControl/>
        <w:ind w:firstLine="709"/>
        <w:jc w:val="both"/>
        <w:rPr>
          <w:sz w:val="28"/>
          <w:szCs w:val="28"/>
        </w:rPr>
      </w:pPr>
      <w:r w:rsidRPr="00095BF1">
        <w:rPr>
          <w:sz w:val="28"/>
          <w:szCs w:val="28"/>
        </w:rPr>
        <w:br w:type="page"/>
      </w:r>
    </w:p>
    <w:p w14:paraId="7A533092" w14:textId="77777777" w:rsidR="001F2580" w:rsidRPr="00095BF1" w:rsidRDefault="001F2580" w:rsidP="00095BF1">
      <w:pPr>
        <w:widowControl/>
        <w:jc w:val="center"/>
        <w:rPr>
          <w:b/>
          <w:bCs/>
          <w:sz w:val="28"/>
          <w:szCs w:val="28"/>
        </w:rPr>
      </w:pPr>
      <w:r w:rsidRPr="00095BF1">
        <w:rPr>
          <w:b/>
          <w:bCs/>
          <w:sz w:val="28"/>
          <w:szCs w:val="28"/>
        </w:rPr>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1BE10973" w14:textId="77777777" w:rsidR="005318A1" w:rsidRDefault="005318A1" w:rsidP="005318A1">
            <w:pPr>
              <w:spacing w:line="360" w:lineRule="auto"/>
              <w:rPr>
                <w:b/>
                <w:sz w:val="28"/>
                <w:szCs w:val="28"/>
                <w:lang w:eastAsia="ru-RU"/>
              </w:rPr>
            </w:pPr>
            <w:r>
              <w:rPr>
                <w:sz w:val="28"/>
                <w:szCs w:val="28"/>
              </w:rPr>
              <w:t xml:space="preserve">Внесены изменения в </w:t>
            </w:r>
            <w:r>
              <w:rPr>
                <w:bCs/>
                <w:sz w:val="28"/>
                <w:szCs w:val="28"/>
              </w:rPr>
              <w:t>3.2. Информационное обеспечение обучения в 2022 году</w:t>
            </w:r>
          </w:p>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300C3385" w14:textId="4B9983A0" w:rsidR="005318A1" w:rsidRDefault="005318A1" w:rsidP="005318A1">
            <w:pPr>
              <w:spacing w:line="360" w:lineRule="auto"/>
              <w:rPr>
                <w:b/>
                <w:sz w:val="28"/>
                <w:szCs w:val="28"/>
                <w:lang w:eastAsia="ru-RU"/>
              </w:rPr>
            </w:pPr>
            <w:r>
              <w:rPr>
                <w:sz w:val="28"/>
                <w:szCs w:val="28"/>
              </w:rPr>
              <w:t xml:space="preserve">Внесены изменения в </w:t>
            </w:r>
            <w:r>
              <w:rPr>
                <w:bCs/>
                <w:sz w:val="28"/>
                <w:szCs w:val="28"/>
              </w:rPr>
              <w:t>3.2. Информационное обеспечение обучения в 2023 году</w:t>
            </w:r>
          </w:p>
          <w:p w14:paraId="06DF74E7" w14:textId="039ED28F"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7CB3EEEE" w14:textId="77777777" w:rsidR="00AF67EC" w:rsidRPr="00AF67EC" w:rsidRDefault="00AF67EC" w:rsidP="00095BF1">
      <w:pPr>
        <w:widowControl/>
        <w:jc w:val="both"/>
        <w:rPr>
          <w:vanish/>
          <w:sz w:val="28"/>
          <w:szCs w:val="28"/>
          <w:specVanish/>
        </w:rPr>
      </w:pPr>
    </w:p>
    <w:p w14:paraId="2705CC26" w14:textId="77777777" w:rsidR="00AF67EC" w:rsidRDefault="00AF67EC" w:rsidP="00AF67EC">
      <w:pPr>
        <w:rPr>
          <w:sz w:val="28"/>
          <w:szCs w:val="28"/>
        </w:rPr>
      </w:pPr>
      <w:r>
        <w:rPr>
          <w:sz w:val="28"/>
          <w:szCs w:val="28"/>
        </w:rPr>
        <w:t xml:space="preserve"> </w:t>
      </w:r>
    </w:p>
    <w:p w14:paraId="4F2C07F1" w14:textId="77777777" w:rsidR="00AF67EC" w:rsidRDefault="00AF67EC" w:rsidP="00AF67EC">
      <w:pPr>
        <w:rPr>
          <w:sz w:val="28"/>
          <w:szCs w:val="28"/>
        </w:rPr>
      </w:pPr>
    </w:p>
    <w:p w14:paraId="267F6EA7" w14:textId="77777777" w:rsidR="00AF67EC" w:rsidRDefault="00AF67EC" w:rsidP="00AF67EC">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642"/>
      </w:tblGrid>
      <w:tr w:rsidR="00AF67EC" w14:paraId="49F01866" w14:textId="77777777" w:rsidTr="00AF67EC">
        <w:trPr>
          <w:tblCellSpacing w:w="15" w:type="dxa"/>
        </w:trPr>
        <w:tc>
          <w:tcPr>
            <w:tcW w:w="0" w:type="auto"/>
            <w:tcBorders>
              <w:top w:val="nil"/>
              <w:left w:val="nil"/>
              <w:bottom w:val="nil"/>
              <w:right w:val="nil"/>
            </w:tcBorders>
            <w:tcMar>
              <w:top w:w="15" w:type="dxa"/>
              <w:left w:w="15" w:type="dxa"/>
              <w:bottom w:w="15" w:type="dxa"/>
              <w:right w:w="15" w:type="dxa"/>
            </w:tcMar>
            <w:hideMark/>
          </w:tcPr>
          <w:p w14:paraId="17844FA5" w14:textId="77777777" w:rsidR="00AF67EC" w:rsidRDefault="00AF67EC">
            <w:pPr>
              <w:pStyle w:val="af0"/>
              <w:spacing w:before="0" w:beforeAutospacing="0" w:line="199" w:lineRule="auto"/>
              <w:outlineLvl w:val="7"/>
              <w:rPr>
                <w:b/>
                <w:bCs/>
                <w:sz w:val="20"/>
              </w:rPr>
            </w:pPr>
            <w:r>
              <w:rPr>
                <w:b/>
                <w:bCs/>
                <w:sz w:val="20"/>
              </w:rPr>
              <w:t>ДОКУМЕНТ ПОДПИСАН ЭЛЕКТРОННОЙ ПОДПИСЬЮ</w:t>
            </w:r>
          </w:p>
        </w:tc>
      </w:tr>
      <w:tr w:rsidR="00AF67EC" w14:paraId="19749514" w14:textId="77777777" w:rsidTr="00AF67EC">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91"/>
              <w:gridCol w:w="8561"/>
            </w:tblGrid>
            <w:tr w:rsidR="00AF67EC" w14:paraId="3C7CEFFF" w14:textId="77777777">
              <w:trPr>
                <w:tblCellSpacing w:w="15" w:type="dxa"/>
              </w:trPr>
              <w:tc>
                <w:tcPr>
                  <w:tcW w:w="500" w:type="pct"/>
                  <w:tcMar>
                    <w:top w:w="15" w:type="dxa"/>
                    <w:left w:w="15" w:type="dxa"/>
                    <w:bottom w:w="15" w:type="dxa"/>
                    <w:right w:w="15" w:type="dxa"/>
                  </w:tcMar>
                  <w:hideMark/>
                </w:tcPr>
                <w:p w14:paraId="1AE4E862" w14:textId="01F47DC7" w:rsidR="00AF67EC" w:rsidRDefault="00AF67EC">
                  <w:pPr>
                    <w:spacing w:after="100" w:afterAutospacing="1" w:line="199" w:lineRule="auto"/>
                    <w:outlineLvl w:val="7"/>
                    <w:rPr>
                      <w:sz w:val="20"/>
                    </w:rPr>
                  </w:pPr>
                  <w:r>
                    <w:rPr>
                      <w:noProof/>
                      <w:sz w:val="20"/>
                    </w:rPr>
                    <w:drawing>
                      <wp:inline distT="0" distB="0" distL="0" distR="0" wp14:anchorId="05869810" wp14:editId="2545CDCA">
                        <wp:extent cx="381000" cy="381000"/>
                        <wp:effectExtent l="0" t="0" r="0" b="0"/>
                        <wp:docPr id="100574586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5AB3BD95" w14:textId="77777777" w:rsidR="00AF67EC" w:rsidRDefault="00AF67EC">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200FCE93" w14:textId="77777777" w:rsidR="00AF67EC" w:rsidRDefault="00AF67EC">
            <w:pPr>
              <w:rPr>
                <w:sz w:val="20"/>
                <w:szCs w:val="20"/>
              </w:rPr>
            </w:pPr>
          </w:p>
        </w:tc>
      </w:tr>
      <w:tr w:rsidR="00AF67EC" w14:paraId="7D969468" w14:textId="77777777" w:rsidTr="00AF67EC">
        <w:trPr>
          <w:tblCellSpacing w:w="15" w:type="dxa"/>
        </w:trPr>
        <w:tc>
          <w:tcPr>
            <w:tcW w:w="0" w:type="auto"/>
            <w:tcBorders>
              <w:top w:val="nil"/>
              <w:left w:val="nil"/>
              <w:bottom w:val="nil"/>
              <w:right w:val="nil"/>
            </w:tcBorders>
            <w:tcMar>
              <w:top w:w="15" w:type="dxa"/>
              <w:left w:w="15" w:type="dxa"/>
              <w:bottom w:w="15" w:type="dxa"/>
              <w:right w:w="15" w:type="dxa"/>
            </w:tcMar>
            <w:hideMark/>
          </w:tcPr>
          <w:p w14:paraId="2887D22B" w14:textId="77777777" w:rsidR="00AF67EC" w:rsidRDefault="00AF67EC">
            <w:pPr>
              <w:pStyle w:val="af0"/>
              <w:spacing w:before="0" w:beforeAutospacing="0" w:line="199" w:lineRule="auto"/>
              <w:outlineLvl w:val="7"/>
              <w:rPr>
                <w:b/>
                <w:bCs/>
                <w:sz w:val="20"/>
              </w:rPr>
            </w:pPr>
            <w:r>
              <w:rPr>
                <w:b/>
                <w:bCs/>
                <w:sz w:val="20"/>
              </w:rPr>
              <w:t xml:space="preserve">ПОДПИСЬ </w:t>
            </w:r>
          </w:p>
        </w:tc>
      </w:tr>
      <w:tr w:rsidR="00AF67EC" w14:paraId="0AEAFE73" w14:textId="77777777" w:rsidTr="00AF67EC">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84"/>
              <w:gridCol w:w="6668"/>
            </w:tblGrid>
            <w:tr w:rsidR="00AF67EC" w14:paraId="78F7F410" w14:textId="77777777">
              <w:trPr>
                <w:tblCellSpacing w:w="15" w:type="dxa"/>
              </w:trPr>
              <w:tc>
                <w:tcPr>
                  <w:tcW w:w="1250" w:type="pct"/>
                  <w:tcMar>
                    <w:top w:w="15" w:type="dxa"/>
                    <w:left w:w="15" w:type="dxa"/>
                    <w:bottom w:w="15" w:type="dxa"/>
                    <w:right w:w="15" w:type="dxa"/>
                  </w:tcMar>
                  <w:hideMark/>
                </w:tcPr>
                <w:p w14:paraId="14C8635A" w14:textId="77777777" w:rsidR="00AF67EC" w:rsidRDefault="00AF67EC">
                  <w:pPr>
                    <w:rPr>
                      <w:b/>
                      <w:bCs/>
                      <w:sz w:val="20"/>
                    </w:rPr>
                  </w:pPr>
                </w:p>
              </w:tc>
              <w:tc>
                <w:tcPr>
                  <w:tcW w:w="3750" w:type="pct"/>
                  <w:tcMar>
                    <w:top w:w="15" w:type="dxa"/>
                    <w:left w:w="15" w:type="dxa"/>
                    <w:bottom w:w="15" w:type="dxa"/>
                    <w:right w:w="15" w:type="dxa"/>
                  </w:tcMar>
                  <w:hideMark/>
                </w:tcPr>
                <w:p w14:paraId="66983A0D" w14:textId="77777777" w:rsidR="00AF67EC" w:rsidRDefault="00AF67EC">
                  <w:pPr>
                    <w:rPr>
                      <w:sz w:val="20"/>
                      <w:szCs w:val="20"/>
                    </w:rPr>
                  </w:pPr>
                </w:p>
              </w:tc>
            </w:tr>
            <w:tr w:rsidR="00AF67EC" w14:paraId="3C25DE7A" w14:textId="77777777">
              <w:trPr>
                <w:tblCellSpacing w:w="15" w:type="dxa"/>
              </w:trPr>
              <w:tc>
                <w:tcPr>
                  <w:tcW w:w="1500" w:type="pct"/>
                  <w:tcMar>
                    <w:top w:w="15" w:type="dxa"/>
                    <w:left w:w="15" w:type="dxa"/>
                    <w:bottom w:w="15" w:type="dxa"/>
                    <w:right w:w="15" w:type="dxa"/>
                  </w:tcMar>
                  <w:hideMark/>
                </w:tcPr>
                <w:p w14:paraId="5B5B06DE" w14:textId="77777777" w:rsidR="00AF67EC" w:rsidRDefault="00AF67EC">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4E2352A2" w14:textId="77777777" w:rsidR="00AF67EC" w:rsidRDefault="00AF67EC">
                  <w:pPr>
                    <w:spacing w:after="100" w:afterAutospacing="1" w:line="199" w:lineRule="auto"/>
                    <w:outlineLvl w:val="7"/>
                    <w:rPr>
                      <w:sz w:val="20"/>
                    </w:rPr>
                  </w:pPr>
                  <w:r>
                    <w:rPr>
                      <w:sz w:val="20"/>
                    </w:rPr>
                    <w:t>Подпись верна</w:t>
                  </w:r>
                </w:p>
              </w:tc>
            </w:tr>
            <w:tr w:rsidR="00AF67EC" w14:paraId="44910802" w14:textId="77777777">
              <w:trPr>
                <w:tblCellSpacing w:w="15" w:type="dxa"/>
              </w:trPr>
              <w:tc>
                <w:tcPr>
                  <w:tcW w:w="0" w:type="auto"/>
                  <w:tcMar>
                    <w:top w:w="15" w:type="dxa"/>
                    <w:left w:w="15" w:type="dxa"/>
                    <w:bottom w:w="15" w:type="dxa"/>
                    <w:right w:w="15" w:type="dxa"/>
                  </w:tcMar>
                  <w:hideMark/>
                </w:tcPr>
                <w:p w14:paraId="13D4CF0E" w14:textId="77777777" w:rsidR="00AF67EC" w:rsidRDefault="00AF67EC">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661812AB" w14:textId="77777777" w:rsidR="00AF67EC" w:rsidRDefault="00AF67EC">
                  <w:pPr>
                    <w:spacing w:after="100" w:afterAutospacing="1" w:line="199" w:lineRule="auto"/>
                    <w:outlineLvl w:val="7"/>
                    <w:rPr>
                      <w:sz w:val="20"/>
                    </w:rPr>
                  </w:pPr>
                  <w:r>
                    <w:rPr>
                      <w:sz w:val="20"/>
                    </w:rPr>
                    <w:t>0141B09C00CCAF0882400D11C574100AAC</w:t>
                  </w:r>
                </w:p>
              </w:tc>
            </w:tr>
            <w:tr w:rsidR="00AF67EC" w14:paraId="75F56A5A" w14:textId="77777777">
              <w:trPr>
                <w:tblCellSpacing w:w="15" w:type="dxa"/>
              </w:trPr>
              <w:tc>
                <w:tcPr>
                  <w:tcW w:w="0" w:type="auto"/>
                  <w:tcMar>
                    <w:top w:w="15" w:type="dxa"/>
                    <w:left w:w="15" w:type="dxa"/>
                    <w:bottom w:w="15" w:type="dxa"/>
                    <w:right w:w="15" w:type="dxa"/>
                  </w:tcMar>
                  <w:hideMark/>
                </w:tcPr>
                <w:p w14:paraId="0AECFF0F" w14:textId="77777777" w:rsidR="00AF67EC" w:rsidRDefault="00AF67EC">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41019D1E" w14:textId="77777777" w:rsidR="00AF67EC" w:rsidRDefault="00AF67EC">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AF67EC" w14:paraId="3E65B37B" w14:textId="77777777">
              <w:trPr>
                <w:tblCellSpacing w:w="15" w:type="dxa"/>
              </w:trPr>
              <w:tc>
                <w:tcPr>
                  <w:tcW w:w="0" w:type="auto"/>
                  <w:tcMar>
                    <w:top w:w="15" w:type="dxa"/>
                    <w:left w:w="15" w:type="dxa"/>
                    <w:bottom w:w="15" w:type="dxa"/>
                    <w:right w:w="15" w:type="dxa"/>
                  </w:tcMar>
                  <w:hideMark/>
                </w:tcPr>
                <w:p w14:paraId="62FDF275" w14:textId="77777777" w:rsidR="00AF67EC" w:rsidRDefault="00AF67EC">
                  <w:pPr>
                    <w:spacing w:after="100" w:afterAutospacing="1" w:line="199" w:lineRule="auto"/>
                    <w:outlineLvl w:val="7"/>
                    <w:rPr>
                      <w:sz w:val="20"/>
                    </w:rPr>
                  </w:pPr>
                  <w:r>
                    <w:rPr>
                      <w:b/>
                      <w:bCs/>
                      <w:sz w:val="20"/>
                    </w:rPr>
                    <w:lastRenderedPageBreak/>
                    <w:t xml:space="preserve">Издатель: </w:t>
                  </w:r>
                </w:p>
              </w:tc>
              <w:tc>
                <w:tcPr>
                  <w:tcW w:w="0" w:type="auto"/>
                  <w:tcMar>
                    <w:top w:w="15" w:type="dxa"/>
                    <w:left w:w="15" w:type="dxa"/>
                    <w:bottom w:w="15" w:type="dxa"/>
                    <w:right w:w="15" w:type="dxa"/>
                  </w:tcMar>
                  <w:hideMark/>
                </w:tcPr>
                <w:p w14:paraId="434B64C5" w14:textId="77777777" w:rsidR="00AF67EC" w:rsidRDefault="00AF67EC">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AF67EC" w14:paraId="44574CD6" w14:textId="77777777">
              <w:trPr>
                <w:tblCellSpacing w:w="15" w:type="dxa"/>
              </w:trPr>
              <w:tc>
                <w:tcPr>
                  <w:tcW w:w="0" w:type="auto"/>
                  <w:tcMar>
                    <w:top w:w="15" w:type="dxa"/>
                    <w:left w:w="15" w:type="dxa"/>
                    <w:bottom w:w="15" w:type="dxa"/>
                    <w:right w:w="15" w:type="dxa"/>
                  </w:tcMar>
                  <w:hideMark/>
                </w:tcPr>
                <w:p w14:paraId="5EA34E52" w14:textId="77777777" w:rsidR="00AF67EC" w:rsidRDefault="00AF67EC">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3A009B6C" w14:textId="77777777" w:rsidR="00AF67EC" w:rsidRDefault="00AF67EC">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AF67EC" w14:paraId="75A2CD8E" w14:textId="77777777">
              <w:trPr>
                <w:tblCellSpacing w:w="15" w:type="dxa"/>
              </w:trPr>
              <w:tc>
                <w:tcPr>
                  <w:tcW w:w="1250" w:type="pct"/>
                  <w:tcMar>
                    <w:top w:w="15" w:type="dxa"/>
                    <w:left w:w="15" w:type="dxa"/>
                    <w:bottom w:w="15" w:type="dxa"/>
                    <w:right w:w="15" w:type="dxa"/>
                  </w:tcMar>
                  <w:hideMark/>
                </w:tcPr>
                <w:p w14:paraId="642B75F9" w14:textId="77777777" w:rsidR="00AF67EC" w:rsidRDefault="00AF67EC">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7259AF31" w14:textId="77777777" w:rsidR="00AF67EC" w:rsidRDefault="00AF67EC">
                  <w:pPr>
                    <w:spacing w:after="100" w:afterAutospacing="1" w:line="199" w:lineRule="auto"/>
                    <w:outlineLvl w:val="7"/>
                    <w:rPr>
                      <w:sz w:val="20"/>
                    </w:rPr>
                  </w:pPr>
                  <w:r>
                    <w:rPr>
                      <w:sz w:val="20"/>
                    </w:rPr>
                    <w:t>20.03.2024 16:24:34 UTC+05</w:t>
                  </w:r>
                </w:p>
              </w:tc>
            </w:tr>
          </w:tbl>
          <w:p w14:paraId="01B4AA04" w14:textId="77777777" w:rsidR="00AF67EC" w:rsidRDefault="00AF67EC">
            <w:pPr>
              <w:rPr>
                <w:sz w:val="20"/>
                <w:szCs w:val="20"/>
              </w:rPr>
            </w:pPr>
          </w:p>
        </w:tc>
      </w:tr>
    </w:tbl>
    <w:p w14:paraId="74302E95" w14:textId="77777777" w:rsidR="00AF67EC" w:rsidRDefault="00AF67EC" w:rsidP="00AF67EC">
      <w:pPr>
        <w:spacing w:after="100" w:afterAutospacing="1" w:line="199" w:lineRule="auto"/>
        <w:outlineLvl w:val="7"/>
        <w:rPr>
          <w:sz w:val="20"/>
          <w:szCs w:val="24"/>
        </w:rPr>
      </w:pPr>
    </w:p>
    <w:p w14:paraId="78D3D6BB" w14:textId="67399113" w:rsidR="001F2580" w:rsidRPr="00095BF1" w:rsidRDefault="001F2580" w:rsidP="00AF67EC">
      <w:pPr>
        <w:rPr>
          <w:sz w:val="28"/>
          <w:szCs w:val="28"/>
        </w:rPr>
      </w:pPr>
    </w:p>
    <w:sectPr w:rsidR="001F2580" w:rsidRPr="00095BF1" w:rsidSect="00BB6F42">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AAE1F" w14:textId="77777777" w:rsidR="00BB6F42" w:rsidRDefault="00BB6F42">
      <w:r>
        <w:separator/>
      </w:r>
    </w:p>
  </w:endnote>
  <w:endnote w:type="continuationSeparator" w:id="0">
    <w:p w14:paraId="597FC7E5" w14:textId="77777777" w:rsidR="00BB6F42" w:rsidRDefault="00BB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4FC9" w14:textId="77777777" w:rsidR="00AF67EC" w:rsidRDefault="00AF67EC">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4A605BD7" w:rsidR="001F2580" w:rsidRDefault="00BC77AA">
    <w:pPr>
      <w:pStyle w:val="a3"/>
      <w:spacing w:line="14" w:lineRule="auto"/>
      <w:rPr>
        <w:sz w:val="19"/>
      </w:rPr>
    </w:pPr>
    <w:r>
      <w:rPr>
        <w:noProof/>
        <w:lang w:eastAsia="ru-RU"/>
      </w:rPr>
      <mc:AlternateContent>
        <mc:Choice Requires="wps">
          <w:drawing>
            <wp:anchor distT="0" distB="0" distL="114300" distR="114300" simplePos="0" relativeHeight="251657728" behindDoc="1" locked="0" layoutInCell="1" allowOverlap="1" wp14:anchorId="11666872" wp14:editId="1452DFCC">
              <wp:simplePos x="0" y="0"/>
              <wp:positionH relativeFrom="page">
                <wp:posOffset>3811905</wp:posOffset>
              </wp:positionH>
              <wp:positionV relativeFrom="page">
                <wp:posOffset>9880600</wp:posOffset>
              </wp:positionV>
              <wp:extent cx="271145" cy="194310"/>
              <wp:effectExtent l="1905" t="3175" r="3175" b="2540"/>
              <wp:wrapNone/>
              <wp:docPr id="34688456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66872" id="_x0000_t202" coordsize="21600,21600" o:spt="202" path="m,l,21600r21600,l21600,xe">
              <v:stroke joinstyle="miter"/>
              <v:path gradientshapeok="t" o:connecttype="rect"/>
            </v:shapetype>
            <v:shape id="Text Box 1" o:spid="_x0000_s1026" type="#_x0000_t202" style="position:absolute;margin-left:300.15pt;margin-top:778pt;width:21.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"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B94BFE">
      <w:rPr>
        <w:rStyle w:val="aa"/>
        <w:noProof/>
      </w:rPr>
      <w:t>14</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D582A" w14:textId="77777777" w:rsidR="00BB6F42" w:rsidRDefault="00BB6F42">
      <w:r>
        <w:separator/>
      </w:r>
    </w:p>
  </w:footnote>
  <w:footnote w:type="continuationSeparator" w:id="0">
    <w:p w14:paraId="11370705" w14:textId="77777777" w:rsidR="00BB6F42" w:rsidRDefault="00BB6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8562" w14:textId="77777777" w:rsidR="00AF67EC" w:rsidRDefault="00AF67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E63E8" w14:textId="5F3A78D0" w:rsidR="00AF67EC" w:rsidRDefault="00AF67EC">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64D62" w14:textId="77777777" w:rsidR="00AF67EC" w:rsidRDefault="00AF67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179806954">
    <w:abstractNumId w:val="15"/>
  </w:num>
  <w:num w:numId="2" w16cid:durableId="520164901">
    <w:abstractNumId w:val="12"/>
  </w:num>
  <w:num w:numId="3" w16cid:durableId="607469515">
    <w:abstractNumId w:val="10"/>
  </w:num>
  <w:num w:numId="4" w16cid:durableId="1865288071">
    <w:abstractNumId w:val="4"/>
  </w:num>
  <w:num w:numId="5" w16cid:durableId="1330016878">
    <w:abstractNumId w:val="7"/>
  </w:num>
  <w:num w:numId="6" w16cid:durableId="1725983422">
    <w:abstractNumId w:val="8"/>
  </w:num>
  <w:num w:numId="7" w16cid:durableId="1733042072">
    <w:abstractNumId w:val="1"/>
  </w:num>
  <w:num w:numId="8" w16cid:durableId="140773387">
    <w:abstractNumId w:val="5"/>
  </w:num>
  <w:num w:numId="9" w16cid:durableId="796342107">
    <w:abstractNumId w:val="18"/>
  </w:num>
  <w:num w:numId="10" w16cid:durableId="402030262">
    <w:abstractNumId w:val="13"/>
  </w:num>
  <w:num w:numId="11" w16cid:durableId="1781336322">
    <w:abstractNumId w:val="16"/>
  </w:num>
  <w:num w:numId="12" w16cid:durableId="1385175008">
    <w:abstractNumId w:val="19"/>
  </w:num>
  <w:num w:numId="13" w16cid:durableId="1023828136">
    <w:abstractNumId w:val="2"/>
  </w:num>
  <w:num w:numId="14" w16cid:durableId="297494560">
    <w:abstractNumId w:val="6"/>
  </w:num>
  <w:num w:numId="15" w16cid:durableId="1392193184">
    <w:abstractNumId w:val="17"/>
  </w:num>
  <w:num w:numId="16" w16cid:durableId="2101756510">
    <w:abstractNumId w:val="0"/>
  </w:num>
  <w:num w:numId="17" w16cid:durableId="751778161">
    <w:abstractNumId w:val="9"/>
  </w:num>
  <w:num w:numId="18" w16cid:durableId="1736052888">
    <w:abstractNumId w:val="14"/>
  </w:num>
  <w:num w:numId="19" w16cid:durableId="5090282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09820">
    <w:abstractNumId w:val="20"/>
  </w:num>
  <w:num w:numId="21" w16cid:durableId="203241168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2AE"/>
    <w:rsid w:val="0001406F"/>
    <w:rsid w:val="00032EE9"/>
    <w:rsid w:val="00055FC4"/>
    <w:rsid w:val="0008164B"/>
    <w:rsid w:val="000949F6"/>
    <w:rsid w:val="00095BF1"/>
    <w:rsid w:val="000A7DBD"/>
    <w:rsid w:val="000B2CF3"/>
    <w:rsid w:val="000B3104"/>
    <w:rsid w:val="000B63D1"/>
    <w:rsid w:val="000C166E"/>
    <w:rsid w:val="000F08E0"/>
    <w:rsid w:val="00143679"/>
    <w:rsid w:val="0015527D"/>
    <w:rsid w:val="001559D4"/>
    <w:rsid w:val="00164E00"/>
    <w:rsid w:val="0018514F"/>
    <w:rsid w:val="001C5D06"/>
    <w:rsid w:val="001D4049"/>
    <w:rsid w:val="001F0E51"/>
    <w:rsid w:val="001F2580"/>
    <w:rsid w:val="002014D6"/>
    <w:rsid w:val="00226596"/>
    <w:rsid w:val="00261AA2"/>
    <w:rsid w:val="002738B9"/>
    <w:rsid w:val="00275555"/>
    <w:rsid w:val="002932C4"/>
    <w:rsid w:val="002A44EA"/>
    <w:rsid w:val="002A4B2D"/>
    <w:rsid w:val="002A5474"/>
    <w:rsid w:val="002E650F"/>
    <w:rsid w:val="002F761A"/>
    <w:rsid w:val="00305FA3"/>
    <w:rsid w:val="00326831"/>
    <w:rsid w:val="00363E63"/>
    <w:rsid w:val="003D48B1"/>
    <w:rsid w:val="003F4FBE"/>
    <w:rsid w:val="003F763B"/>
    <w:rsid w:val="004168DF"/>
    <w:rsid w:val="00423CD2"/>
    <w:rsid w:val="00430B65"/>
    <w:rsid w:val="00446353"/>
    <w:rsid w:val="00471D02"/>
    <w:rsid w:val="00487355"/>
    <w:rsid w:val="004F0E69"/>
    <w:rsid w:val="00514EB3"/>
    <w:rsid w:val="00517804"/>
    <w:rsid w:val="005236EA"/>
    <w:rsid w:val="005318A1"/>
    <w:rsid w:val="00534BEC"/>
    <w:rsid w:val="00551D14"/>
    <w:rsid w:val="00575578"/>
    <w:rsid w:val="005A25D0"/>
    <w:rsid w:val="005B46F7"/>
    <w:rsid w:val="005B52CA"/>
    <w:rsid w:val="005D6275"/>
    <w:rsid w:val="005D7661"/>
    <w:rsid w:val="005F6AAF"/>
    <w:rsid w:val="0060562E"/>
    <w:rsid w:val="006071C4"/>
    <w:rsid w:val="00620578"/>
    <w:rsid w:val="006332AF"/>
    <w:rsid w:val="006347E9"/>
    <w:rsid w:val="00672112"/>
    <w:rsid w:val="0068483E"/>
    <w:rsid w:val="006B6D01"/>
    <w:rsid w:val="00700F96"/>
    <w:rsid w:val="00707350"/>
    <w:rsid w:val="0072335A"/>
    <w:rsid w:val="00743963"/>
    <w:rsid w:val="00747052"/>
    <w:rsid w:val="00754655"/>
    <w:rsid w:val="00761783"/>
    <w:rsid w:val="007A4178"/>
    <w:rsid w:val="007B03FB"/>
    <w:rsid w:val="007B5FCF"/>
    <w:rsid w:val="007C4C32"/>
    <w:rsid w:val="0082761A"/>
    <w:rsid w:val="00833DE4"/>
    <w:rsid w:val="00842D7D"/>
    <w:rsid w:val="008479CF"/>
    <w:rsid w:val="00887FE1"/>
    <w:rsid w:val="00890581"/>
    <w:rsid w:val="008935D0"/>
    <w:rsid w:val="008959A2"/>
    <w:rsid w:val="008A4802"/>
    <w:rsid w:val="008A6128"/>
    <w:rsid w:val="008A659E"/>
    <w:rsid w:val="008B3281"/>
    <w:rsid w:val="008B677A"/>
    <w:rsid w:val="008C0FB6"/>
    <w:rsid w:val="008C5CA4"/>
    <w:rsid w:val="008C696B"/>
    <w:rsid w:val="008E3521"/>
    <w:rsid w:val="009265CC"/>
    <w:rsid w:val="0095164B"/>
    <w:rsid w:val="00960BCC"/>
    <w:rsid w:val="009627AF"/>
    <w:rsid w:val="00996486"/>
    <w:rsid w:val="009B0200"/>
    <w:rsid w:val="009B3030"/>
    <w:rsid w:val="009F0424"/>
    <w:rsid w:val="00A03377"/>
    <w:rsid w:val="00A14751"/>
    <w:rsid w:val="00A214D9"/>
    <w:rsid w:val="00A26867"/>
    <w:rsid w:val="00A47943"/>
    <w:rsid w:val="00A5350B"/>
    <w:rsid w:val="00A74B92"/>
    <w:rsid w:val="00A83223"/>
    <w:rsid w:val="00AC267B"/>
    <w:rsid w:val="00AF67EC"/>
    <w:rsid w:val="00B02573"/>
    <w:rsid w:val="00B315A1"/>
    <w:rsid w:val="00B450C4"/>
    <w:rsid w:val="00B50D84"/>
    <w:rsid w:val="00B57539"/>
    <w:rsid w:val="00B654F9"/>
    <w:rsid w:val="00B74C54"/>
    <w:rsid w:val="00B85D0E"/>
    <w:rsid w:val="00B91DDB"/>
    <w:rsid w:val="00B9279E"/>
    <w:rsid w:val="00B94BFE"/>
    <w:rsid w:val="00B96432"/>
    <w:rsid w:val="00BB411F"/>
    <w:rsid w:val="00BB6F42"/>
    <w:rsid w:val="00BC0668"/>
    <w:rsid w:val="00BC1A13"/>
    <w:rsid w:val="00BC77AA"/>
    <w:rsid w:val="00BD45AA"/>
    <w:rsid w:val="00BF7DB7"/>
    <w:rsid w:val="00C117C9"/>
    <w:rsid w:val="00C26F9C"/>
    <w:rsid w:val="00C73B2D"/>
    <w:rsid w:val="00C75B76"/>
    <w:rsid w:val="00C8075A"/>
    <w:rsid w:val="00C8756F"/>
    <w:rsid w:val="00C92AD7"/>
    <w:rsid w:val="00CB0ECA"/>
    <w:rsid w:val="00CB2899"/>
    <w:rsid w:val="00CB5FEF"/>
    <w:rsid w:val="00CC1D92"/>
    <w:rsid w:val="00CC6425"/>
    <w:rsid w:val="00CF29C2"/>
    <w:rsid w:val="00D07BA8"/>
    <w:rsid w:val="00D16FDC"/>
    <w:rsid w:val="00D26783"/>
    <w:rsid w:val="00D53B85"/>
    <w:rsid w:val="00D77D8F"/>
    <w:rsid w:val="00D808AA"/>
    <w:rsid w:val="00D855C7"/>
    <w:rsid w:val="00D91673"/>
    <w:rsid w:val="00DA1B15"/>
    <w:rsid w:val="00DB0305"/>
    <w:rsid w:val="00DD0675"/>
    <w:rsid w:val="00DD1B9F"/>
    <w:rsid w:val="00DE3513"/>
    <w:rsid w:val="00DF39A5"/>
    <w:rsid w:val="00E02709"/>
    <w:rsid w:val="00E30C9E"/>
    <w:rsid w:val="00E411B0"/>
    <w:rsid w:val="00E426E9"/>
    <w:rsid w:val="00E76F79"/>
    <w:rsid w:val="00E81298"/>
    <w:rsid w:val="00E850EA"/>
    <w:rsid w:val="00E85A6E"/>
    <w:rsid w:val="00E87496"/>
    <w:rsid w:val="00E95A98"/>
    <w:rsid w:val="00EA1827"/>
    <w:rsid w:val="00EC3B0B"/>
    <w:rsid w:val="00ED281E"/>
    <w:rsid w:val="00ED6FE1"/>
    <w:rsid w:val="00EE7E3A"/>
    <w:rsid w:val="00EF0C12"/>
    <w:rsid w:val="00EF7F9B"/>
    <w:rsid w:val="00F0254C"/>
    <w:rsid w:val="00F07F13"/>
    <w:rsid w:val="00F13E56"/>
    <w:rsid w:val="00F21437"/>
    <w:rsid w:val="00F25933"/>
    <w:rsid w:val="00F279AC"/>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customStyle="1" w:styleId="12">
    <w:name w:val="Неразрешенное упоминание1"/>
    <w:basedOn w:val="a0"/>
    <w:uiPriority w:val="99"/>
    <w:semiHidden/>
    <w:unhideWhenUsed/>
    <w:rsid w:val="00164E00"/>
    <w:rPr>
      <w:color w:val="605E5C"/>
      <w:shd w:val="clear" w:color="auto" w:fill="E1DFDD"/>
    </w:rPr>
  </w:style>
  <w:style w:type="paragraph" w:styleId="af0">
    <w:name w:val="Normal (Web)"/>
    <w:basedOn w:val="a"/>
    <w:uiPriority w:val="99"/>
    <w:semiHidden/>
    <w:unhideWhenUsed/>
    <w:rsid w:val="00AF67EC"/>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556710">
      <w:bodyDiv w:val="1"/>
      <w:marLeft w:val="0"/>
      <w:marRight w:val="0"/>
      <w:marTop w:val="0"/>
      <w:marBottom w:val="0"/>
      <w:divBdr>
        <w:top w:val="none" w:sz="0" w:space="0" w:color="auto"/>
        <w:left w:val="none" w:sz="0" w:space="0" w:color="auto"/>
        <w:bottom w:val="none" w:sz="0" w:space="0" w:color="auto"/>
        <w:right w:val="none" w:sz="0" w:space="0" w:color="auto"/>
      </w:divBdr>
    </w:div>
    <w:div w:id="1056271664">
      <w:bodyDiv w:val="1"/>
      <w:marLeft w:val="0"/>
      <w:marRight w:val="0"/>
      <w:marTop w:val="0"/>
      <w:marBottom w:val="0"/>
      <w:divBdr>
        <w:top w:val="none" w:sz="0" w:space="0" w:color="auto"/>
        <w:left w:val="none" w:sz="0" w:space="0" w:color="auto"/>
        <w:bottom w:val="none" w:sz="0" w:space="0" w:color="auto"/>
        <w:right w:val="none" w:sz="0" w:space="0" w:color="auto"/>
      </w:divBdr>
    </w:div>
    <w:div w:id="109196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iprbookshop.ru/92742.html" TargetMode="External"/><Relationship Id="rId26" Type="http://schemas.openxmlformats.org/officeDocument/2006/relationships/hyperlink" Target="http://www.znanium.com" TargetMode="External"/><Relationship Id="rId39" Type="http://schemas.openxmlformats.org/officeDocument/2006/relationships/hyperlink" Target="http://www.index.ru" TargetMode="External"/><Relationship Id="rId21" Type="http://schemas.openxmlformats.org/officeDocument/2006/relationships/hyperlink" Target="https://www.iprbookshop.ru/102978.html" TargetMode="External"/><Relationship Id="rId34" Type="http://schemas.openxmlformats.org/officeDocument/2006/relationships/hyperlink" Target="http://www.rwr.ru"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23682/122431" TargetMode="External"/><Relationship Id="rId20" Type="http://schemas.openxmlformats.org/officeDocument/2006/relationships/hyperlink" Target="https://www.iprbookshop.ru/102189.html" TargetMode="External"/><Relationship Id="rId29" Type="http://schemas.openxmlformats.org/officeDocument/2006/relationships/hyperlink" Target="http://www.sostav.ru/" TargetMode="External"/><Relationship Id="rId41"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window.edu.ru" TargetMode="External"/><Relationship Id="rId32" Type="http://schemas.openxmlformats.org/officeDocument/2006/relationships/hyperlink" Target="http://www.advesti.ru" TargetMode="External"/><Relationship Id="rId37" Type="http://schemas.openxmlformats.org/officeDocument/2006/relationships/hyperlink" Target="http://www.reklamodatel.ru"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iprbookshop.ru/116815.html" TargetMode="External"/><Relationship Id="rId28" Type="http://schemas.openxmlformats.org/officeDocument/2006/relationships/hyperlink" Target="http://www.advi.ru" TargetMode="External"/><Relationship Id="rId36" Type="http://schemas.openxmlformats.org/officeDocument/2006/relationships/hyperlink" Target="http://adme.ru" TargetMode="External"/><Relationship Id="rId10" Type="http://schemas.openxmlformats.org/officeDocument/2006/relationships/footer" Target="footer2.xml"/><Relationship Id="rId19" Type="http://schemas.openxmlformats.org/officeDocument/2006/relationships/hyperlink" Target="https://doi.org/10.23682/125573" TargetMode="External"/><Relationship Id="rId31" Type="http://schemas.openxmlformats.org/officeDocument/2006/relationships/hyperlink" Target="http://www.advertolog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iprbookshop.ru/108834.html" TargetMode="External"/><Relationship Id="rId27" Type="http://schemas.openxmlformats.org/officeDocument/2006/relationships/hyperlink" Target="http://advtime.ru/" TargetMode="External"/><Relationship Id="rId30" Type="http://schemas.openxmlformats.org/officeDocument/2006/relationships/hyperlink" Target="http://www.adindex.ru" TargetMode="External"/><Relationship Id="rId35" Type="http://schemas.openxmlformats.org/officeDocument/2006/relationships/hyperlink" Target="http://www.akarussia.ru/"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23682/95594" TargetMode="External"/><Relationship Id="rId25" Type="http://schemas.openxmlformats.org/officeDocument/2006/relationships/hyperlink" Target="http://www.edu.ru/" TargetMode="External"/><Relationship Id="rId33" Type="http://schemas.openxmlformats.org/officeDocument/2006/relationships/hyperlink" Target="http://www.media-online.ru" TargetMode="External"/><Relationship Id="rId38" Type="http://schemas.openxmlformats.org/officeDocument/2006/relationships/hyperlink" Target="http://www.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4213</Words>
  <Characters>24020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2024-03-20T12:13:00Z</dcterms:created>
  <dcterms:modified xsi:type="dcterms:W3CDTF">2024-03-20T12:13:00Z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