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440DD08B" w14:textId="77777777" w:rsidR="00824D33" w:rsidRPr="00AF6273" w:rsidRDefault="00824D33" w:rsidP="00824D33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6106508A" w14:textId="77777777" w:rsidR="00824D33" w:rsidRPr="00AF6273" w:rsidRDefault="00824D33" w:rsidP="00824D33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4A4CBB7D" w14:textId="77777777" w:rsidR="00824D33" w:rsidRPr="00AF6273" w:rsidRDefault="00824D33" w:rsidP="00824D33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7CC17FD3" w14:textId="77777777" w:rsidR="00824D33" w:rsidRPr="00AF6273" w:rsidRDefault="00824D33" w:rsidP="00824D33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2651C48E" w14:textId="77777777" w:rsidR="00824D33" w:rsidRPr="00AF6273" w:rsidRDefault="00824D33" w:rsidP="00824D33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5F04CA4E" w14:textId="1CC4C6DD" w:rsidR="002545EB" w:rsidRPr="002545EB" w:rsidRDefault="002545EB" w:rsidP="002545EB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391EEE6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104F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EA8D315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1034739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9283FCE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C7299BA" w14:textId="7D875DA4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 xml:space="preserve">Автор – составитель: </w:t>
      </w:r>
      <w:r w:rsidR="00095CE2">
        <w:rPr>
          <w:rFonts w:ascii="Times New Roman" w:hAnsi="Times New Roman" w:cs="Times New Roman"/>
        </w:rPr>
        <w:t>Мусин Э.Р</w:t>
      </w:r>
      <w:r w:rsidRPr="003170BC">
        <w:rPr>
          <w:rFonts w:ascii="Times New Roman" w:hAnsi="Times New Roman" w:cs="Times New Roman"/>
        </w:rPr>
        <w:t xml:space="preserve">., преподаватель. </w:t>
      </w:r>
    </w:p>
    <w:p w14:paraId="73803D2C" w14:textId="77777777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9F83123" w14:textId="5346DFEB" w:rsidR="004E6D08" w:rsidRPr="00270329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8104F5">
        <w:rPr>
          <w:rFonts w:ascii="Times New Roman" w:hAnsi="Times New Roman" w:cs="Times New Roman"/>
        </w:rPr>
        <w:t>3</w:t>
      </w:r>
      <w:r w:rsidRPr="003170BC">
        <w:rPr>
          <w:rFonts w:ascii="Times New Roman" w:hAnsi="Times New Roman" w:cs="Times New Roman"/>
        </w:rPr>
        <w:t xml:space="preserve"> от 1</w:t>
      </w:r>
      <w:r w:rsidR="008104F5">
        <w:rPr>
          <w:rFonts w:ascii="Times New Roman" w:hAnsi="Times New Roman" w:cs="Times New Roman"/>
        </w:rPr>
        <w:t>5</w:t>
      </w:r>
      <w:r w:rsidRPr="003170BC">
        <w:rPr>
          <w:rFonts w:ascii="Times New Roman" w:hAnsi="Times New Roman" w:cs="Times New Roman"/>
        </w:rPr>
        <w:t>.02.202</w:t>
      </w:r>
      <w:r w:rsidR="008104F5">
        <w:rPr>
          <w:rFonts w:ascii="Times New Roman" w:hAnsi="Times New Roman" w:cs="Times New Roman"/>
        </w:rPr>
        <w:t>1</w:t>
      </w:r>
    </w:p>
    <w:p w14:paraId="3CA488B3" w14:textId="77777777" w:rsidR="003B273D" w:rsidRPr="003B273D" w:rsidRDefault="003B273D" w:rsidP="003B273D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3B273D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2225E4C6" w:rsidR="00257F93" w:rsidRPr="00CD2E10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EF1BB2" w:rsidRPr="00EF1BB2">
        <w:t xml:space="preserve"> </w:t>
      </w:r>
      <w:r w:rsidR="00EF1BB2" w:rsidRPr="00EF1BB2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1161954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lastRenderedPageBreak/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77777777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481B7F">
        <w:tc>
          <w:tcPr>
            <w:tcW w:w="1967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5FF320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481B7F">
        <w:tc>
          <w:tcPr>
            <w:tcW w:w="1967" w:type="dxa"/>
          </w:tcPr>
          <w:p w14:paraId="5CAEA072" w14:textId="008B46D4" w:rsidR="00D7178F" w:rsidRPr="000440F8" w:rsidRDefault="000440F8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481B7F">
        <w:tc>
          <w:tcPr>
            <w:tcW w:w="1967" w:type="dxa"/>
          </w:tcPr>
          <w:p w14:paraId="43E33E0B" w14:textId="619DF88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7178F" w:rsidRPr="000440F8" w14:paraId="456C6CBA" w14:textId="77777777" w:rsidTr="00481B7F">
        <w:tc>
          <w:tcPr>
            <w:tcW w:w="1967" w:type="dxa"/>
          </w:tcPr>
          <w:p w14:paraId="202C7F5D" w14:textId="24E1E431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481B7F">
        <w:tc>
          <w:tcPr>
            <w:tcW w:w="1967" w:type="dxa"/>
          </w:tcPr>
          <w:p w14:paraId="6B93FEC6" w14:textId="45680B7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481B7F">
        <w:tc>
          <w:tcPr>
            <w:tcW w:w="1967" w:type="dxa"/>
          </w:tcPr>
          <w:p w14:paraId="559C17DE" w14:textId="75E68980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8ABA2A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3C7115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7B0D915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5A2923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770F532A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нескольким, должностям служащих </w:t>
      </w:r>
      <w:r w:rsidRPr="00C47F59">
        <w:rPr>
          <w:b w:val="0"/>
          <w:sz w:val="24"/>
          <w:szCs w:val="24"/>
        </w:rPr>
        <w:t>(</w:t>
      </w:r>
      <w:r w:rsidR="009D223E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93CAF37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5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956B57">
              <w:rPr>
                <w:sz w:val="20"/>
                <w:szCs w:val="20"/>
                <w:lang w:val="ru-RU"/>
              </w:rPr>
              <w:t>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1E2A38AB" w14:textId="14177F0B" w:rsidR="00956B57" w:rsidRPr="004E5726" w:rsidRDefault="004E5726" w:rsidP="003170B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5E6DCAD7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D996E17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4E1CCE15" w14:textId="4196DEAA" w:rsidR="005E5209" w:rsidRPr="00FB5C7E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14:paraId="7626AC17" w14:textId="77777777" w:rsidTr="00956B57">
        <w:trPr>
          <w:trHeight w:val="276"/>
        </w:trPr>
        <w:tc>
          <w:tcPr>
            <w:tcW w:w="1843" w:type="dxa"/>
            <w:vMerge/>
          </w:tcPr>
          <w:p w14:paraId="1A0365CB" w14:textId="6D5CBA86" w:rsidR="004E5726" w:rsidRPr="00FB5C7E" w:rsidRDefault="004E5726" w:rsidP="00481B7F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F64EB33" w14:textId="4B6C72B2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 w:rsidR="00FE77A3"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D9FBDD3" w14:textId="77777777" w:rsidR="004E5726" w:rsidRPr="007A76A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</w:rPr>
            </w:pPr>
            <w:r w:rsidRPr="007A76A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7BBBF1A9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5.1; </w:t>
            </w:r>
            <w:r w:rsidR="00882AA3">
              <w:rPr>
                <w:sz w:val="20"/>
                <w:szCs w:val="20"/>
                <w:lang w:val="ru-RU"/>
              </w:rPr>
              <w:t xml:space="preserve">ПК.5.2; </w:t>
            </w:r>
            <w:r>
              <w:rPr>
                <w:sz w:val="20"/>
                <w:szCs w:val="20"/>
                <w:lang w:val="ru-RU"/>
              </w:rPr>
              <w:t>ПК.5.3</w:t>
            </w:r>
          </w:p>
          <w:p w14:paraId="0F381913" w14:textId="30410C2C" w:rsidR="005E5209" w:rsidRPr="0066722F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4131FD00" w:rsidR="004E5726" w:rsidRPr="004E5726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 w:rsidR="00FE77A3"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 w:rsidR="00FE77A3"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303331DC" w14:textId="77777777" w:rsidR="004E5726" w:rsidRDefault="00F21BAE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0354C82E" w14:textId="18A44FF5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41B27F88" w:rsidR="004E5726" w:rsidRPr="007A76A6" w:rsidRDefault="004E5726" w:rsidP="00FB5C7E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Разработка концепции рекламного продукта </w:t>
            </w:r>
            <w:r w:rsidR="00FE77A3">
              <w:rPr>
                <w:sz w:val="20"/>
                <w:szCs w:val="20"/>
                <w:lang w:val="ru-RU"/>
              </w:rPr>
              <w:t>по техническому заданию заказчика.</w:t>
            </w:r>
          </w:p>
        </w:tc>
        <w:tc>
          <w:tcPr>
            <w:tcW w:w="1134" w:type="dxa"/>
          </w:tcPr>
          <w:p w14:paraId="27C0A499" w14:textId="201E1F2D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DA780E0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7DFF3AA7" w14:textId="5487402B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4E5726" w:rsidRPr="008104F5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0FE54EA9" w:rsidR="004E5726" w:rsidRPr="008D35BF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7A50C835" w14:textId="1AD5ACDF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4EEA9A4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0FE6EF27" w14:textId="27685654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4E5726" w:rsidRPr="008104F5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54C5B05E" w:rsidR="004E5726" w:rsidRPr="004E5726" w:rsidRDefault="004E5726" w:rsidP="004E5726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3CA2718B" w14:textId="731DEC5C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742E5B4" w14:textId="77777777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13469DEA" w14:textId="56EEA34D" w:rsidR="005E5209" w:rsidRPr="0066722F" w:rsidRDefault="005E5209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4E5726" w:rsidRPr="008104F5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D28262B" w14:textId="00051618" w:rsidR="004E5726" w:rsidRPr="004E5726" w:rsidRDefault="004E5726" w:rsidP="004E5726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4E5726" w:rsidRPr="004E572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1E9CED2B" w14:textId="3940A030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5E5209">
              <w:rPr>
                <w:sz w:val="20"/>
                <w:szCs w:val="20"/>
              </w:rPr>
              <w:t>-ПК5.4</w:t>
            </w:r>
          </w:p>
          <w:p w14:paraId="6104AA79" w14:textId="2F9F81B4" w:rsidR="005E5209" w:rsidRDefault="005E5209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5E5209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F07C9FF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C3C2A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4CE134B0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104F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6AF1097" w14:textId="77468018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https://doi.org/10.23682/76497</w:t>
      </w:r>
    </w:p>
    <w:p w14:paraId="351C5ABB" w14:textId="1790FF48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BD184BD" w14:textId="3CF7DCCB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https://doi.org/10.23682/87143</w:t>
      </w:r>
    </w:p>
    <w:p w14:paraId="4FDE011B" w14:textId="63721812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2DD365D" w14:textId="77777777" w:rsidR="00CD0C1C" w:rsidRPr="00542AC0" w:rsidRDefault="00CD0C1C" w:rsidP="00CD0C1C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b/>
          <w:color w:val="auto"/>
          <w:lang w:bidi="ar-SA"/>
        </w:rPr>
        <w:t>Дополнительные источники:</w:t>
      </w:r>
    </w:p>
    <w:p w14:paraId="4B7B4130" w14:textId="7AA48311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2809924" w14:textId="38F58E3C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A7FD797" w14:textId="21D5181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57E89B6" w14:textId="24CBB54C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275B407" w14:textId="5C9E1534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8885120" w14:textId="1AC546ED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09D17A3" w14:textId="0AC9C2E4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5A087FB" w14:textId="1D3D3CE9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https://doi.org/10.23682/102680</w:t>
      </w:r>
    </w:p>
    <w:p w14:paraId="1A8D71C4" w14:textId="7FE9429D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3F52396B" w14:textId="44861B71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0718B75" w14:textId="5669264C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https://doi.org/10.23682/118411</w:t>
      </w:r>
    </w:p>
    <w:p w14:paraId="2EFFF7E6" w14:textId="639EFE05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2CD5F7B7" w14:textId="1197C5A4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пользователей. - DOI: https://doi.org/10.23682/95594</w:t>
      </w:r>
    </w:p>
    <w:p w14:paraId="278CF40F" w14:textId="5BA3D5E1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57BAF5A" w14:textId="3B901A3C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5502E99C" w14:textId="3C0FF280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6BC8DE4F" w14:textId="33D69CDF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14057855" w14:textId="61C94C7A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https://www.iprbookshop.ru/75579.html (дата обращения: 14.12.202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30E623A1" w14:textId="306B3078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</w:t>
      </w:r>
      <w:r w:rsidR="008104F5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1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). — Режим доступа: для авторизир. пользователей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5D9FDB86" w14:textId="77777777" w:rsidR="00CD0C1C" w:rsidRPr="00542AC0" w:rsidRDefault="00000000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hyperlink r:id="rId8" w:history="1"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http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://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edu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="00CD0C1C"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Российский портал открытого образования</w:t>
      </w:r>
    </w:p>
    <w:p w14:paraId="58B5872F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9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advtime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Время рекламы. Теория и практика рекламы. СМИ. РА. </w:t>
      </w:r>
    </w:p>
    <w:p w14:paraId="470FF84E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0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sostav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Состав. Реклама, маркетинг,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PR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</w:t>
      </w:r>
    </w:p>
    <w:p w14:paraId="4AB5A732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1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adindex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Adindex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Сайт о рекламе и маркетинге. </w:t>
      </w:r>
    </w:p>
    <w:p w14:paraId="35DC015B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2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advertology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Наука о рекламе. </w:t>
      </w:r>
    </w:p>
    <w:p w14:paraId="542CD1E1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3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advesti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Сайт, посвященный рекламодателям.  </w:t>
      </w:r>
    </w:p>
    <w:p w14:paraId="567C8C10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http://</w:t>
      </w:r>
      <w:hyperlink r:id="rId14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www.rwr.ru</w:t>
        </w:r>
      </w:hyperlink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 - RWR. 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Реклама в России. </w:t>
      </w:r>
    </w:p>
    <w:p w14:paraId="03162E2A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val="en-US"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5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akarussia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АКАР.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Ассоциация Коммуникационных Агентств России. </w:t>
      </w:r>
    </w:p>
    <w:p w14:paraId="04F5A766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16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 о рекламе. </w:t>
      </w:r>
    </w:p>
    <w:p w14:paraId="5F23B8FD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7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reklamodatel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Рекламные идеи -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YES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!": профессиональный журнал о рекламе и маркетинге. </w:t>
      </w:r>
    </w:p>
    <w:p w14:paraId="2BCCE90A" w14:textId="6BCE0457" w:rsidR="00CF3F19" w:rsidRDefault="00CF3F19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1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2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ведения переговоров с заказчиком;</w:t>
            </w:r>
          </w:p>
          <w:p w14:paraId="2E782E20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bookmarkEnd w:id="12"/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основные виды производства рекламного 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C37F902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</w:t>
            </w:r>
            <w:r w:rsidR="00F54F4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0348C261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F54F4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AA91151" w:rsidR="00D1015E" w:rsidRPr="00D1015E" w:rsidRDefault="00F54F46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1C1AF8DB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 xml:space="preserve">. 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7F327369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4D8286A5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38E14DF" w14:textId="78F316EB" w:rsidR="00D1015E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4F46739" w14:textId="77777777" w:rsid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7992002" w14:textId="6DD16963" w:rsidR="00F54F46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CCA75D0" w14:textId="77777777" w:rsidR="00F54F46" w:rsidRDefault="00F54F46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23743964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C6B782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230D8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B90B62E" w:rsidR="00D1015E" w:rsidRPr="00D1015E" w:rsidRDefault="00866D9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5E6BF5A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690E4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1A49F93C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690E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E8146EC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45A561D4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566BE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74A6CFDD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008AAC79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63073E2D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7E9223C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3910DFE3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472C0B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3717C2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3B411E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E1F6D76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B71798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4F84D69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C989BA3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97809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2E4DB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B696724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5A67FE2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58D0A8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BE84C1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F7B4C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ADF403D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1B0271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DD7BF3E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44835011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организации:_________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DBC5116" w14:textId="77777777" w:rsidR="00326A57" w:rsidRPr="00326A57" w:rsidRDefault="00326A57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04511865" w14:textId="77777777" w:rsidR="00326A57" w:rsidRDefault="00326A57" w:rsidP="00326A5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41045189" w14:textId="77777777" w:rsidR="00326A57" w:rsidRDefault="00326A57" w:rsidP="00326A5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3A669C" w14:textId="77777777" w:rsidR="00326A57" w:rsidRDefault="00326A57" w:rsidP="00326A5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326A57" w14:paraId="61EA3E60" w14:textId="77777777" w:rsidTr="00326A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F52DC9" w14:textId="77777777" w:rsidR="00326A57" w:rsidRDefault="00326A57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26A57" w14:paraId="7D59C3E4" w14:textId="77777777" w:rsidTr="00326A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326A57" w14:paraId="3E87404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267D837" w14:textId="5D4578F1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8C523A4" wp14:editId="6C96935C">
                        <wp:extent cx="381000" cy="381000"/>
                        <wp:effectExtent l="0" t="0" r="0" b="0"/>
                        <wp:docPr id="98968449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DEB30A" w14:textId="77777777" w:rsidR="00326A57" w:rsidRDefault="00326A57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5B8CB3D" w14:textId="77777777" w:rsidR="00326A57" w:rsidRDefault="00326A5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26A57" w14:paraId="2620FFF7" w14:textId="77777777" w:rsidTr="00326A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BCEEC5" w14:textId="77777777" w:rsidR="00326A57" w:rsidRDefault="00326A57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26A57" w14:paraId="0A96C7D6" w14:textId="77777777" w:rsidTr="00326A5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326A57" w14:paraId="3FDB03B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087F12" w14:textId="77777777" w:rsidR="00326A57" w:rsidRDefault="00326A57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FFB54B" w14:textId="77777777" w:rsidR="00326A57" w:rsidRDefault="00326A5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26A57" w14:paraId="1E2B63E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298A78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B21062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26A57" w14:paraId="1CC51F3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A5839F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B71C4A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26A57" w14:paraId="11DDF32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4A9E13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9F21BC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26A57" w14:paraId="1D50E81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C6E2F0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FCBFA6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26A57" w14:paraId="69F8E5C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E4C1AD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E6E556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26A57" w14:paraId="2B42838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935BA9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301281" w14:textId="77777777" w:rsidR="00326A57" w:rsidRDefault="00326A57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16:28:23 UTC+05</w:t>
                  </w:r>
                </w:p>
              </w:tc>
            </w:tr>
          </w:tbl>
          <w:p w14:paraId="31BBBEE3" w14:textId="77777777" w:rsidR="00326A57" w:rsidRDefault="00326A5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57D0727" w14:textId="77777777" w:rsidR="00326A57" w:rsidRDefault="00326A57" w:rsidP="00326A57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5DB8BD13" w:rsidR="00D1015E" w:rsidRDefault="00D1015E" w:rsidP="00326A5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5E334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4FFBB" w14:textId="77777777" w:rsidR="005E334D" w:rsidRDefault="005E334D" w:rsidP="00AD1B26">
      <w:r>
        <w:separator/>
      </w:r>
    </w:p>
  </w:endnote>
  <w:endnote w:type="continuationSeparator" w:id="0">
    <w:p w14:paraId="400ADAF7" w14:textId="77777777" w:rsidR="005E334D" w:rsidRDefault="005E334D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6E45" w14:textId="77777777" w:rsidR="00326A57" w:rsidRDefault="00326A57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3FCD" w14:textId="77777777" w:rsidR="00326A57" w:rsidRDefault="00326A57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157C" w14:textId="77777777" w:rsidR="00326A57" w:rsidRDefault="00326A57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B8D92" w14:textId="77777777" w:rsidR="005E334D" w:rsidRDefault="005E334D"/>
  </w:footnote>
  <w:footnote w:type="continuationSeparator" w:id="0">
    <w:p w14:paraId="16E180A3" w14:textId="77777777" w:rsidR="005E334D" w:rsidRDefault="005E33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D9DB" w14:textId="77777777" w:rsidR="00326A57" w:rsidRDefault="00326A57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981BA" w14:textId="12CE0280" w:rsidR="00326A57" w:rsidRDefault="00326A57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D58FE" w14:textId="77777777" w:rsidR="00326A57" w:rsidRDefault="00326A57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6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1867794018">
    <w:abstractNumId w:val="6"/>
  </w:num>
  <w:num w:numId="2" w16cid:durableId="929318833">
    <w:abstractNumId w:val="18"/>
  </w:num>
  <w:num w:numId="3" w16cid:durableId="1163156481">
    <w:abstractNumId w:val="0"/>
  </w:num>
  <w:num w:numId="4" w16cid:durableId="1566454777">
    <w:abstractNumId w:val="4"/>
  </w:num>
  <w:num w:numId="5" w16cid:durableId="2108042411">
    <w:abstractNumId w:val="20"/>
  </w:num>
  <w:num w:numId="6" w16cid:durableId="1233396322">
    <w:abstractNumId w:val="8"/>
  </w:num>
  <w:num w:numId="7" w16cid:durableId="1661886029">
    <w:abstractNumId w:val="19"/>
  </w:num>
  <w:num w:numId="8" w16cid:durableId="637732471">
    <w:abstractNumId w:val="13"/>
  </w:num>
  <w:num w:numId="9" w16cid:durableId="1761096096">
    <w:abstractNumId w:val="10"/>
  </w:num>
  <w:num w:numId="10" w16cid:durableId="108745692">
    <w:abstractNumId w:val="7"/>
  </w:num>
  <w:num w:numId="11" w16cid:durableId="121509423">
    <w:abstractNumId w:val="14"/>
  </w:num>
  <w:num w:numId="12" w16cid:durableId="1118641010">
    <w:abstractNumId w:val="15"/>
  </w:num>
  <w:num w:numId="13" w16cid:durableId="205141608">
    <w:abstractNumId w:val="9"/>
  </w:num>
  <w:num w:numId="14" w16cid:durableId="1600211122">
    <w:abstractNumId w:val="5"/>
  </w:num>
  <w:num w:numId="15" w16cid:durableId="313417176">
    <w:abstractNumId w:val="11"/>
  </w:num>
  <w:num w:numId="16" w16cid:durableId="2352404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3563444">
    <w:abstractNumId w:val="17"/>
  </w:num>
  <w:num w:numId="18" w16cid:durableId="418020825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95CE2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037C"/>
    <w:rsid w:val="001523D1"/>
    <w:rsid w:val="00162DAD"/>
    <w:rsid w:val="001647E3"/>
    <w:rsid w:val="00167778"/>
    <w:rsid w:val="0017645F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2220AF"/>
    <w:rsid w:val="00230D86"/>
    <w:rsid w:val="00231FB5"/>
    <w:rsid w:val="00234DEE"/>
    <w:rsid w:val="00236E08"/>
    <w:rsid w:val="00237353"/>
    <w:rsid w:val="002545EB"/>
    <w:rsid w:val="00257F93"/>
    <w:rsid w:val="00270329"/>
    <w:rsid w:val="002A6C8A"/>
    <w:rsid w:val="002B0450"/>
    <w:rsid w:val="002C08D3"/>
    <w:rsid w:val="002C579C"/>
    <w:rsid w:val="002D7AE2"/>
    <w:rsid w:val="002E6DCD"/>
    <w:rsid w:val="00305910"/>
    <w:rsid w:val="00306F63"/>
    <w:rsid w:val="00313BD1"/>
    <w:rsid w:val="003170BC"/>
    <w:rsid w:val="0032272F"/>
    <w:rsid w:val="00326A57"/>
    <w:rsid w:val="00335F16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B273D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53F9"/>
    <w:rsid w:val="00566BE0"/>
    <w:rsid w:val="00576E0F"/>
    <w:rsid w:val="005A2923"/>
    <w:rsid w:val="005C05B9"/>
    <w:rsid w:val="005C165D"/>
    <w:rsid w:val="005C6F90"/>
    <w:rsid w:val="005C7CDF"/>
    <w:rsid w:val="005D6818"/>
    <w:rsid w:val="005E334D"/>
    <w:rsid w:val="005E5209"/>
    <w:rsid w:val="00626F4C"/>
    <w:rsid w:val="00631550"/>
    <w:rsid w:val="00633DB0"/>
    <w:rsid w:val="00647A75"/>
    <w:rsid w:val="0065240F"/>
    <w:rsid w:val="0066722F"/>
    <w:rsid w:val="0067060C"/>
    <w:rsid w:val="006777DF"/>
    <w:rsid w:val="0068544A"/>
    <w:rsid w:val="00690E45"/>
    <w:rsid w:val="006A357B"/>
    <w:rsid w:val="006B3DEA"/>
    <w:rsid w:val="006D0F6C"/>
    <w:rsid w:val="006D2A5A"/>
    <w:rsid w:val="006E1332"/>
    <w:rsid w:val="006E36B3"/>
    <w:rsid w:val="00737DA0"/>
    <w:rsid w:val="007415D3"/>
    <w:rsid w:val="0074285E"/>
    <w:rsid w:val="007445BA"/>
    <w:rsid w:val="0076084A"/>
    <w:rsid w:val="0077030E"/>
    <w:rsid w:val="007737C0"/>
    <w:rsid w:val="00776F22"/>
    <w:rsid w:val="007831FB"/>
    <w:rsid w:val="007A05E0"/>
    <w:rsid w:val="007A0C67"/>
    <w:rsid w:val="007A2B22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04F5"/>
    <w:rsid w:val="00824D33"/>
    <w:rsid w:val="00824EC1"/>
    <w:rsid w:val="00833105"/>
    <w:rsid w:val="008575D9"/>
    <w:rsid w:val="008644EA"/>
    <w:rsid w:val="00866D94"/>
    <w:rsid w:val="00882AA3"/>
    <w:rsid w:val="00885B32"/>
    <w:rsid w:val="00885BCB"/>
    <w:rsid w:val="008B2955"/>
    <w:rsid w:val="008B6614"/>
    <w:rsid w:val="008D35BF"/>
    <w:rsid w:val="00920103"/>
    <w:rsid w:val="0093306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7027A"/>
    <w:rsid w:val="00A80A38"/>
    <w:rsid w:val="00AB1AEF"/>
    <w:rsid w:val="00AC5986"/>
    <w:rsid w:val="00AD1B26"/>
    <w:rsid w:val="00AD23DC"/>
    <w:rsid w:val="00AD4829"/>
    <w:rsid w:val="00AE0D9F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C3C2A"/>
    <w:rsid w:val="00BD11DE"/>
    <w:rsid w:val="00BE355C"/>
    <w:rsid w:val="00C1190D"/>
    <w:rsid w:val="00C1735D"/>
    <w:rsid w:val="00C27468"/>
    <w:rsid w:val="00C30F7B"/>
    <w:rsid w:val="00C3614D"/>
    <w:rsid w:val="00C42DA9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21BAE"/>
    <w:rsid w:val="00F51F89"/>
    <w:rsid w:val="00F54F46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advesti.ru" TargetMode="External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advertology.ru" TargetMode="External"/><Relationship Id="rId17" Type="http://schemas.openxmlformats.org/officeDocument/2006/relationships/hyperlink" Target="http://www.reklamodatel.ru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adme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index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akarussia.ru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sostav.ru/" TargetMode="External"/><Relationship Id="rId19" Type="http://schemas.openxmlformats.org/officeDocument/2006/relationships/image" Target="file:///C:\Users\PC\AppData\Local\Temp\logo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vtime.ru/" TargetMode="External"/><Relationship Id="rId14" Type="http://schemas.openxmlformats.org/officeDocument/2006/relationships/hyperlink" Target="http://www.rwr.ru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63EEC-A9CA-4CBA-83D2-4E0F114F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6750</Words>
  <Characters>38478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2024-03-20T12:44:00Z</dcterms:created>
  <dcterms:modified xsi:type="dcterms:W3CDTF">2024-03-20T12:44:00Z</dcterms:modified>
</cp:coreProperties>
</file>